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7FB0" w14:textId="0647C220" w:rsidR="00CD439A" w:rsidRDefault="00CD439A"/>
    <w:p w14:paraId="09EEF85B" w14:textId="2D266165" w:rsidR="00BD4417" w:rsidRDefault="00BD4417" w:rsidP="00BD4417">
      <w:pPr>
        <w:jc w:val="center"/>
      </w:pPr>
      <w:r w:rsidRPr="00F0023C">
        <w:rPr>
          <w:rFonts w:ascii="Roboto" w:eastAsia="Times New Roman" w:hAnsi="Roboto" w:cs="Times New Roman"/>
          <w:noProof/>
          <w:color w:val="000000"/>
          <w:sz w:val="24"/>
          <w:szCs w:val="24"/>
          <w:lang w:eastAsia="en-AU"/>
        </w:rPr>
        <w:drawing>
          <wp:inline distT="0" distB="0" distL="0" distR="0" wp14:anchorId="34733A6E" wp14:editId="43956687">
            <wp:extent cx="4362450" cy="436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0" cy="4362450"/>
                    </a:xfrm>
                    <a:prstGeom prst="rect">
                      <a:avLst/>
                    </a:prstGeom>
                    <a:noFill/>
                    <a:ln>
                      <a:noFill/>
                    </a:ln>
                  </pic:spPr>
                </pic:pic>
              </a:graphicData>
            </a:graphic>
          </wp:inline>
        </w:drawing>
      </w:r>
    </w:p>
    <w:p w14:paraId="1E043162" w14:textId="21E74715" w:rsidR="00BD4417" w:rsidRDefault="00BD4417"/>
    <w:p w14:paraId="101A9F70" w14:textId="1B40702E" w:rsidR="00BD4417" w:rsidRDefault="00BD4417" w:rsidP="00BD4417">
      <w:pPr>
        <w:shd w:val="clear" w:color="auto" w:fill="FFFFFF"/>
        <w:spacing w:after="100" w:afterAutospacing="1"/>
        <w:jc w:val="center"/>
        <w:rPr>
          <w:rFonts w:ascii="Roboto" w:eastAsia="Times New Roman" w:hAnsi="Roboto" w:cs="Times New Roman"/>
          <w:b/>
          <w:bCs/>
          <w:color w:val="0409AA"/>
          <w:sz w:val="24"/>
          <w:szCs w:val="24"/>
          <w:lang w:eastAsia="en-AU"/>
        </w:rPr>
      </w:pPr>
      <w:r w:rsidRPr="00F0023C">
        <w:rPr>
          <w:rFonts w:ascii="Roboto" w:eastAsia="Times New Roman" w:hAnsi="Roboto" w:cs="Times New Roman"/>
          <w:b/>
          <w:bCs/>
          <w:color w:val="0409AA"/>
          <w:sz w:val="24"/>
          <w:szCs w:val="24"/>
          <w:lang w:eastAsia="en-AU"/>
        </w:rPr>
        <w:t>1 – 3 APRIL 2022</w:t>
      </w:r>
    </w:p>
    <w:p w14:paraId="121C52AE" w14:textId="77777777" w:rsidR="00DB37F0" w:rsidRPr="00F0023C" w:rsidRDefault="00DB37F0" w:rsidP="00BD4417">
      <w:pPr>
        <w:shd w:val="clear" w:color="auto" w:fill="FFFFFF"/>
        <w:spacing w:after="100" w:afterAutospacing="1"/>
        <w:jc w:val="center"/>
        <w:rPr>
          <w:rFonts w:ascii="Roboto" w:eastAsia="Times New Roman" w:hAnsi="Roboto" w:cs="Times New Roman"/>
          <w:color w:val="0409AA"/>
          <w:sz w:val="24"/>
          <w:szCs w:val="24"/>
          <w:lang w:eastAsia="en-AU"/>
        </w:rPr>
      </w:pPr>
    </w:p>
    <w:p w14:paraId="68634B4D" w14:textId="7FBB9B19" w:rsidR="00BD4417" w:rsidRDefault="00BD4417" w:rsidP="00BD4417">
      <w:pPr>
        <w:shd w:val="clear" w:color="auto" w:fill="FFFFFF"/>
        <w:rPr>
          <w:rFonts w:ascii="Roboto" w:eastAsia="Times New Roman" w:hAnsi="Roboto" w:cs="Times New Roman"/>
          <w:color w:val="000000"/>
          <w:sz w:val="24"/>
          <w:szCs w:val="24"/>
          <w:lang w:eastAsia="en-AU"/>
        </w:rPr>
      </w:pPr>
      <w:r w:rsidRPr="00F0023C">
        <w:rPr>
          <w:rFonts w:ascii="Roboto" w:eastAsia="Times New Roman" w:hAnsi="Roboto" w:cs="Times New Roman"/>
          <w:noProof/>
          <w:color w:val="000000"/>
          <w:sz w:val="24"/>
          <w:szCs w:val="24"/>
          <w:lang w:eastAsia="en-AU"/>
        </w:rPr>
        <w:drawing>
          <wp:inline distT="0" distB="0" distL="0" distR="0" wp14:anchorId="37BB640F" wp14:editId="2AFA67D2">
            <wp:extent cx="198120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523875"/>
                    </a:xfrm>
                    <a:prstGeom prst="rect">
                      <a:avLst/>
                    </a:prstGeom>
                    <a:noFill/>
                    <a:ln>
                      <a:noFill/>
                    </a:ln>
                  </pic:spPr>
                </pic:pic>
              </a:graphicData>
            </a:graphic>
          </wp:inline>
        </w:drawing>
      </w:r>
    </w:p>
    <w:p w14:paraId="5B3A0DFC" w14:textId="77777777" w:rsidR="00A43D0F" w:rsidRPr="00F0023C" w:rsidRDefault="00A43D0F" w:rsidP="00BD4417">
      <w:pPr>
        <w:shd w:val="clear" w:color="auto" w:fill="FFFFFF"/>
        <w:rPr>
          <w:rFonts w:ascii="Roboto" w:eastAsia="Times New Roman" w:hAnsi="Roboto" w:cs="Times New Roman"/>
          <w:color w:val="000000"/>
          <w:sz w:val="24"/>
          <w:szCs w:val="24"/>
          <w:lang w:eastAsia="en-AU"/>
        </w:rPr>
      </w:pPr>
    </w:p>
    <w:p w14:paraId="444CAAFB" w14:textId="77777777" w:rsidR="00BD4417" w:rsidRPr="00F0023C" w:rsidRDefault="00BD4417" w:rsidP="00BD4417">
      <w:pPr>
        <w:shd w:val="clear" w:color="auto" w:fill="FFFFFF"/>
        <w:spacing w:after="100" w:afterAutospacing="1"/>
        <w:jc w:val="center"/>
        <w:rPr>
          <w:rFonts w:ascii="Roboto" w:eastAsia="Times New Roman" w:hAnsi="Roboto" w:cs="Times New Roman"/>
          <w:color w:val="1606A1"/>
          <w:sz w:val="44"/>
          <w:szCs w:val="44"/>
          <w:lang w:eastAsia="en-AU"/>
        </w:rPr>
      </w:pPr>
      <w:r w:rsidRPr="00F0023C">
        <w:rPr>
          <w:rFonts w:ascii="Roboto" w:eastAsia="Times New Roman" w:hAnsi="Roboto" w:cs="Times New Roman"/>
          <w:b/>
          <w:bCs/>
          <w:color w:val="1606A1"/>
          <w:sz w:val="44"/>
          <w:szCs w:val="44"/>
          <w:lang w:eastAsia="en-AU"/>
        </w:rPr>
        <w:t>Proudly supported by Major Events Gold Coast</w:t>
      </w:r>
    </w:p>
    <w:p w14:paraId="4C482923" w14:textId="77777777" w:rsidR="00BD4417" w:rsidRPr="00F0023C" w:rsidRDefault="00BD4417" w:rsidP="00BD4417">
      <w:pPr>
        <w:shd w:val="clear" w:color="auto" w:fill="FFFFFF"/>
        <w:spacing w:after="100" w:afterAutospacing="1"/>
        <w:rPr>
          <w:rFonts w:ascii="Roboto" w:eastAsia="Times New Roman" w:hAnsi="Roboto" w:cs="Times New Roman"/>
          <w:color w:val="000000"/>
          <w:sz w:val="24"/>
          <w:szCs w:val="24"/>
          <w:lang w:eastAsia="en-AU"/>
        </w:rPr>
      </w:pPr>
      <w:r w:rsidRPr="00F0023C">
        <w:rPr>
          <w:rFonts w:ascii="Roboto" w:eastAsia="Times New Roman" w:hAnsi="Roboto" w:cs="Times New Roman"/>
          <w:color w:val="000000"/>
          <w:sz w:val="24"/>
          <w:szCs w:val="24"/>
          <w:lang w:eastAsia="en-AU"/>
        </w:rPr>
        <w:t>Enter the name of team members below. You must enter from 5 to 8 players. Australian players must be members of the ACA. All Australian teams from CNSW, QLD, VIC and SA should include a qualified referee or a referee in training.</w:t>
      </w:r>
    </w:p>
    <w:p w14:paraId="075F0846" w14:textId="4771F866" w:rsidR="00BD4417" w:rsidRPr="00F0023C" w:rsidRDefault="00BD4417" w:rsidP="00BD4417">
      <w:pPr>
        <w:shd w:val="clear" w:color="auto" w:fill="FFFFFF"/>
        <w:spacing w:after="100" w:afterAutospacing="1"/>
        <w:rPr>
          <w:rFonts w:ascii="Roboto" w:eastAsia="Times New Roman" w:hAnsi="Roboto" w:cs="Times New Roman"/>
          <w:color w:val="000000"/>
          <w:sz w:val="24"/>
          <w:szCs w:val="24"/>
          <w:lang w:eastAsia="en-AU"/>
        </w:rPr>
      </w:pPr>
      <w:r w:rsidRPr="00F0023C">
        <w:rPr>
          <w:rFonts w:ascii="Roboto" w:eastAsia="Times New Roman" w:hAnsi="Roboto" w:cs="Times New Roman"/>
          <w:color w:val="000000"/>
          <w:sz w:val="24"/>
          <w:szCs w:val="24"/>
          <w:lang w:eastAsia="en-AU"/>
        </w:rPr>
        <w:t xml:space="preserve">Anyone interested in representing Australia in 2022/3 WGU, AGU or APGU events should indicate their interest. Final selections will be made when Australia is asked to nominate teams. The </w:t>
      </w:r>
      <w:r w:rsidR="00A43D0F" w:rsidRPr="00F0023C">
        <w:rPr>
          <w:rFonts w:ascii="Roboto" w:eastAsia="Times New Roman" w:hAnsi="Roboto" w:cs="Times New Roman"/>
          <w:color w:val="000000"/>
          <w:sz w:val="24"/>
          <w:szCs w:val="24"/>
          <w:lang w:eastAsia="en-AU"/>
        </w:rPr>
        <w:t>Captain</w:t>
      </w:r>
      <w:r w:rsidR="00A43D0F">
        <w:rPr>
          <w:rFonts w:ascii="Roboto" w:eastAsia="Times New Roman" w:hAnsi="Roboto" w:cs="Times New Roman"/>
          <w:color w:val="000000"/>
          <w:sz w:val="24"/>
          <w:szCs w:val="24"/>
          <w:lang w:eastAsia="en-AU"/>
        </w:rPr>
        <w:t>s</w:t>
      </w:r>
      <w:r w:rsidRPr="00F0023C">
        <w:rPr>
          <w:rFonts w:ascii="Roboto" w:eastAsia="Times New Roman" w:hAnsi="Roboto" w:cs="Times New Roman"/>
          <w:color w:val="000000"/>
          <w:sz w:val="24"/>
          <w:szCs w:val="24"/>
          <w:lang w:eastAsia="en-AU"/>
        </w:rPr>
        <w:t xml:space="preserve"> of the 3 best performing clubs will be members of the GA Selection Committee and with Representatives from other States, select from nominating players to build a team in a </w:t>
      </w:r>
      <w:r w:rsidR="00A43D0F" w:rsidRPr="00F0023C">
        <w:rPr>
          <w:rFonts w:ascii="Roboto" w:eastAsia="Times New Roman" w:hAnsi="Roboto" w:cs="Times New Roman"/>
          <w:color w:val="000000"/>
          <w:sz w:val="24"/>
          <w:szCs w:val="24"/>
          <w:lang w:eastAsia="en-AU"/>
        </w:rPr>
        <w:t>club’s</w:t>
      </w:r>
      <w:r w:rsidRPr="00F0023C">
        <w:rPr>
          <w:rFonts w:ascii="Roboto" w:eastAsia="Times New Roman" w:hAnsi="Roboto" w:cs="Times New Roman"/>
          <w:color w:val="000000"/>
          <w:sz w:val="24"/>
          <w:szCs w:val="24"/>
          <w:lang w:eastAsia="en-AU"/>
        </w:rPr>
        <w:t xml:space="preserve"> name. The committee is obliged to produce the strongest teams possible to represent Australia. Check </w:t>
      </w:r>
      <w:hyperlink r:id="rId8" w:history="1">
        <w:r w:rsidRPr="00F0023C">
          <w:rPr>
            <w:rFonts w:ascii="Roboto" w:eastAsia="Times New Roman" w:hAnsi="Roboto" w:cs="Times New Roman"/>
            <w:color w:val="006538"/>
            <w:sz w:val="24"/>
            <w:szCs w:val="24"/>
            <w:u w:val="single"/>
            <w:lang w:eastAsia="en-AU"/>
          </w:rPr>
          <w:t>ACA Selection Policy</w:t>
        </w:r>
      </w:hyperlink>
      <w:r w:rsidRPr="00F0023C">
        <w:rPr>
          <w:rFonts w:ascii="Roboto" w:eastAsia="Times New Roman" w:hAnsi="Roboto" w:cs="Times New Roman"/>
          <w:color w:val="000000"/>
          <w:sz w:val="24"/>
          <w:szCs w:val="24"/>
          <w:lang w:eastAsia="en-AU"/>
        </w:rPr>
        <w:t> for details.</w:t>
      </w:r>
    </w:p>
    <w:p w14:paraId="63CD0FC3" w14:textId="77777777" w:rsidR="00BD4417" w:rsidRPr="00F0023C" w:rsidRDefault="00BD4417" w:rsidP="00BD4417">
      <w:pPr>
        <w:shd w:val="clear" w:color="auto" w:fill="FFFFFF"/>
        <w:spacing w:after="100" w:afterAutospacing="1"/>
        <w:rPr>
          <w:rFonts w:ascii="Roboto" w:eastAsia="Times New Roman" w:hAnsi="Roboto" w:cs="Times New Roman"/>
          <w:color w:val="000000"/>
          <w:sz w:val="24"/>
          <w:szCs w:val="24"/>
          <w:lang w:eastAsia="en-AU"/>
        </w:rPr>
      </w:pPr>
      <w:r w:rsidRPr="00F0023C">
        <w:rPr>
          <w:rFonts w:ascii="Roboto" w:eastAsia="Times New Roman" w:hAnsi="Roboto" w:cs="Times New Roman"/>
          <w:b/>
          <w:bCs/>
          <w:color w:val="000000"/>
          <w:sz w:val="24"/>
          <w:szCs w:val="24"/>
          <w:lang w:eastAsia="en-AU"/>
        </w:rPr>
        <w:t>Entries must be completed by COB Monday 14</w:t>
      </w:r>
      <w:r w:rsidRPr="00F0023C">
        <w:rPr>
          <w:rFonts w:ascii="Roboto" w:eastAsia="Times New Roman" w:hAnsi="Roboto" w:cs="Times New Roman"/>
          <w:b/>
          <w:bCs/>
          <w:color w:val="000000"/>
          <w:sz w:val="18"/>
          <w:szCs w:val="18"/>
          <w:vertAlign w:val="superscript"/>
          <w:lang w:eastAsia="en-AU"/>
        </w:rPr>
        <w:t>th</w:t>
      </w:r>
      <w:r w:rsidRPr="00F0023C">
        <w:rPr>
          <w:rFonts w:ascii="Roboto" w:eastAsia="Times New Roman" w:hAnsi="Roboto" w:cs="Times New Roman"/>
          <w:b/>
          <w:bCs/>
          <w:color w:val="000000"/>
          <w:sz w:val="24"/>
          <w:szCs w:val="24"/>
          <w:lang w:eastAsia="en-AU"/>
        </w:rPr>
        <w:t> March</w:t>
      </w:r>
    </w:p>
    <w:p w14:paraId="4CE29DBB" w14:textId="17AD56F8" w:rsidR="00BD4417" w:rsidRPr="00F0023C" w:rsidRDefault="00BD4417" w:rsidP="00BD4417">
      <w:pPr>
        <w:shd w:val="clear" w:color="auto" w:fill="FFFFFF"/>
        <w:spacing w:after="100" w:afterAutospacing="1"/>
        <w:rPr>
          <w:rFonts w:ascii="Roboto" w:eastAsia="Times New Roman" w:hAnsi="Roboto" w:cs="Times New Roman"/>
          <w:color w:val="000000"/>
          <w:sz w:val="24"/>
          <w:szCs w:val="24"/>
          <w:lang w:eastAsia="en-AU"/>
        </w:rPr>
      </w:pPr>
      <w:r w:rsidRPr="00F0023C">
        <w:rPr>
          <w:rFonts w:ascii="Roboto" w:eastAsia="Times New Roman" w:hAnsi="Roboto" w:cs="Times New Roman"/>
          <w:color w:val="000000"/>
          <w:sz w:val="24"/>
          <w:szCs w:val="24"/>
          <w:lang w:eastAsia="en-AU"/>
        </w:rPr>
        <w:t xml:space="preserve">If you have any </w:t>
      </w:r>
      <w:r w:rsidR="00DB37F0">
        <w:rPr>
          <w:rFonts w:ascii="Roboto" w:eastAsia="Times New Roman" w:hAnsi="Roboto" w:cs="Times New Roman"/>
          <w:color w:val="000000"/>
          <w:sz w:val="24"/>
          <w:szCs w:val="24"/>
          <w:lang w:eastAsia="en-AU"/>
        </w:rPr>
        <w:t xml:space="preserve">issues completing </w:t>
      </w:r>
      <w:r w:rsidRPr="00F0023C">
        <w:rPr>
          <w:rFonts w:ascii="Roboto" w:eastAsia="Times New Roman" w:hAnsi="Roboto" w:cs="Times New Roman"/>
          <w:color w:val="000000"/>
          <w:sz w:val="24"/>
          <w:szCs w:val="24"/>
          <w:lang w:eastAsia="en-AU"/>
        </w:rPr>
        <w:t xml:space="preserve">the entry </w:t>
      </w:r>
      <w:r w:rsidR="00A43D0F" w:rsidRPr="00F0023C">
        <w:rPr>
          <w:rFonts w:ascii="Roboto" w:eastAsia="Times New Roman" w:hAnsi="Roboto" w:cs="Times New Roman"/>
          <w:color w:val="000000"/>
          <w:sz w:val="24"/>
          <w:szCs w:val="24"/>
          <w:lang w:eastAsia="en-AU"/>
        </w:rPr>
        <w:t>form,</w:t>
      </w:r>
      <w:r w:rsidRPr="00F0023C">
        <w:rPr>
          <w:rFonts w:ascii="Roboto" w:eastAsia="Times New Roman" w:hAnsi="Roboto" w:cs="Times New Roman"/>
          <w:color w:val="000000"/>
          <w:sz w:val="24"/>
          <w:szCs w:val="24"/>
          <w:lang w:eastAsia="en-AU"/>
        </w:rPr>
        <w:t xml:space="preserve"> please contact the National Gateball Coordinator, John Park on 0448 227 467 or </w:t>
      </w:r>
      <w:hyperlink r:id="rId9" w:history="1">
        <w:r w:rsidRPr="00F0023C">
          <w:rPr>
            <w:rFonts w:ascii="Roboto" w:eastAsia="Times New Roman" w:hAnsi="Roboto" w:cs="Times New Roman"/>
            <w:color w:val="006538"/>
            <w:sz w:val="24"/>
            <w:szCs w:val="24"/>
            <w:u w:val="single"/>
            <w:lang w:eastAsia="en-AU"/>
          </w:rPr>
          <w:t>info@gateball.com.au</w:t>
        </w:r>
      </w:hyperlink>
      <w:r w:rsidRPr="00F0023C">
        <w:rPr>
          <w:rFonts w:ascii="Roboto" w:eastAsia="Times New Roman" w:hAnsi="Roboto" w:cs="Times New Roman"/>
          <w:color w:val="000000"/>
          <w:sz w:val="24"/>
          <w:szCs w:val="24"/>
          <w:lang w:eastAsia="en-AU"/>
        </w:rPr>
        <w:t>.</w:t>
      </w:r>
    </w:p>
    <w:p w14:paraId="09A69342" w14:textId="77777777" w:rsidR="00DB37F0" w:rsidRDefault="00DB37F0" w:rsidP="00BD4417">
      <w:pPr>
        <w:shd w:val="clear" w:color="auto" w:fill="FFFFFF"/>
        <w:spacing w:after="100" w:afterAutospacing="1"/>
        <w:rPr>
          <w:rFonts w:ascii="Roboto" w:eastAsia="Times New Roman" w:hAnsi="Roboto" w:cs="Times New Roman"/>
          <w:color w:val="000000"/>
          <w:sz w:val="24"/>
          <w:szCs w:val="24"/>
          <w:lang w:eastAsia="en-AU"/>
        </w:rPr>
      </w:pPr>
    </w:p>
    <w:p w14:paraId="2CC9EC5F" w14:textId="639C9900" w:rsidR="00BD4417" w:rsidRPr="00F0023C" w:rsidRDefault="00406C30" w:rsidP="00BD4417">
      <w:pPr>
        <w:shd w:val="clear" w:color="auto" w:fill="FFFFFF"/>
        <w:spacing w:after="100" w:afterAutospacing="1"/>
        <w:rPr>
          <w:rFonts w:ascii="Roboto" w:eastAsia="Times New Roman" w:hAnsi="Roboto" w:cs="Times New Roman"/>
          <w:color w:val="000000"/>
          <w:sz w:val="24"/>
          <w:szCs w:val="24"/>
          <w:lang w:eastAsia="en-AU"/>
        </w:rPr>
      </w:pPr>
      <w:hyperlink r:id="rId10" w:history="1">
        <w:r w:rsidR="00BD4417" w:rsidRPr="00F0023C">
          <w:rPr>
            <w:rFonts w:ascii="Roboto" w:eastAsia="Times New Roman" w:hAnsi="Roboto" w:cs="Times New Roman"/>
            <w:color w:val="006538"/>
            <w:sz w:val="24"/>
            <w:szCs w:val="24"/>
            <w:u w:val="single"/>
            <w:lang w:eastAsia="en-AU"/>
          </w:rPr>
          <w:t>Event Information</w:t>
        </w:r>
      </w:hyperlink>
    </w:p>
    <w:p w14:paraId="597DBF65" w14:textId="77777777" w:rsidR="00BD4417" w:rsidRPr="00F0023C" w:rsidRDefault="00BD4417" w:rsidP="00BD4417">
      <w:pPr>
        <w:pBdr>
          <w:bottom w:val="single" w:sz="6" w:space="1" w:color="auto"/>
        </w:pBdr>
        <w:jc w:val="center"/>
        <w:rPr>
          <w:rFonts w:ascii="Arial" w:eastAsia="Times New Roman" w:hAnsi="Arial" w:cs="Arial"/>
          <w:vanish/>
          <w:sz w:val="16"/>
          <w:szCs w:val="16"/>
          <w:lang w:eastAsia="en-AU"/>
        </w:rPr>
      </w:pPr>
      <w:r w:rsidRPr="00F0023C">
        <w:rPr>
          <w:rFonts w:ascii="Arial" w:eastAsia="Times New Roman" w:hAnsi="Arial" w:cs="Arial"/>
          <w:vanish/>
          <w:sz w:val="16"/>
          <w:szCs w:val="16"/>
          <w:lang w:eastAsia="en-AU"/>
        </w:rPr>
        <w:t>Top of Form</w:t>
      </w:r>
    </w:p>
    <w:p w14:paraId="48245916" w14:textId="4DBCC52E" w:rsidR="00BD4417" w:rsidRDefault="00BD4417" w:rsidP="00BD4417">
      <w:pPr>
        <w:shd w:val="clear" w:color="auto" w:fill="FFFFFF"/>
        <w:rPr>
          <w:rFonts w:ascii="Roboto" w:eastAsia="Times New Roman" w:hAnsi="Roboto" w:cs="Times New Roman"/>
          <w:color w:val="000000"/>
          <w:sz w:val="24"/>
          <w:szCs w:val="24"/>
          <w:lang w:eastAsia="en-AU"/>
        </w:rPr>
      </w:pPr>
      <w:r w:rsidRPr="00F0023C">
        <w:rPr>
          <w:rFonts w:ascii="Roboto" w:eastAsia="Times New Roman" w:hAnsi="Roboto" w:cs="Times New Roman"/>
          <w:color w:val="000000"/>
          <w:sz w:val="24"/>
          <w:szCs w:val="24"/>
          <w:lang w:eastAsia="en-AU"/>
        </w:rPr>
        <w:t>Australian Gateball Championships</w:t>
      </w:r>
    </w:p>
    <w:p w14:paraId="5DE54C7A" w14:textId="77777777" w:rsidR="00DB37F0" w:rsidRPr="00F0023C" w:rsidRDefault="00DB37F0" w:rsidP="00BD4417">
      <w:pPr>
        <w:shd w:val="clear" w:color="auto" w:fill="FFFFFF"/>
        <w:rPr>
          <w:rFonts w:ascii="Roboto" w:eastAsia="Times New Roman" w:hAnsi="Roboto" w:cs="Times New Roman"/>
          <w:color w:val="000000"/>
          <w:sz w:val="24"/>
          <w:szCs w:val="24"/>
          <w:lang w:eastAsia="en-AU"/>
        </w:rPr>
      </w:pPr>
    </w:p>
    <w:p w14:paraId="357A8133" w14:textId="161A9A3C" w:rsidR="00BD4417" w:rsidRDefault="00BD4417" w:rsidP="00BD4417">
      <w:pPr>
        <w:shd w:val="clear" w:color="auto" w:fill="FFFFFF"/>
        <w:rPr>
          <w:rFonts w:ascii="var(--font)" w:eastAsia="Times New Roman" w:hAnsi="var(--font)" w:cs="Times New Roman"/>
          <w:color w:val="000000"/>
          <w:sz w:val="24"/>
          <w:szCs w:val="24"/>
          <w:lang w:eastAsia="en-AU"/>
        </w:rPr>
      </w:pPr>
      <w:r w:rsidRPr="00F0023C">
        <w:rPr>
          <w:rFonts w:ascii="var(--font)" w:eastAsia="Times New Roman" w:hAnsi="var(--font)" w:cs="Times New Roman"/>
          <w:color w:val="000000"/>
          <w:sz w:val="24"/>
          <w:szCs w:val="24"/>
          <w:lang w:eastAsia="en-AU"/>
        </w:rPr>
        <w:t>I have read and accepted the conditions (Event Information) for the Australian Gateball Championships </w:t>
      </w:r>
      <w:sdt>
        <w:sdtPr>
          <w:rPr>
            <w:rFonts w:ascii="var(--font)" w:eastAsia="Times New Roman" w:hAnsi="var(--font)" w:cs="Times New Roman"/>
            <w:color w:val="000000"/>
            <w:sz w:val="24"/>
            <w:szCs w:val="24"/>
            <w:lang w:eastAsia="en-AU"/>
          </w:rPr>
          <w:id w:val="1490446280"/>
          <w14:checkbox>
            <w14:checked w14:val="0"/>
            <w14:checkedState w14:val="2612" w14:font="MS Gothic"/>
            <w14:uncheckedState w14:val="2610" w14:font="MS Gothic"/>
          </w14:checkbox>
        </w:sdtPr>
        <w:sdtEndPr/>
        <w:sdtContent>
          <w:r w:rsidR="00A43D0F">
            <w:rPr>
              <w:rFonts w:ascii="MS Gothic" w:eastAsia="MS Gothic" w:hAnsi="MS Gothic" w:cs="Times New Roman" w:hint="eastAsia"/>
              <w:color w:val="000000"/>
              <w:sz w:val="24"/>
              <w:szCs w:val="24"/>
              <w:lang w:eastAsia="en-AU"/>
            </w:rPr>
            <w:t>☐</w:t>
          </w:r>
        </w:sdtContent>
      </w:sdt>
    </w:p>
    <w:p w14:paraId="409EB93C" w14:textId="24350D03" w:rsidR="00BD4417" w:rsidRDefault="00BD4417"/>
    <w:p w14:paraId="4301EBF0" w14:textId="3BC53FC3" w:rsidR="00BD4417" w:rsidRDefault="00BD4417"/>
    <w:p w14:paraId="192BF30F" w14:textId="46184A69" w:rsidR="00BD4417" w:rsidRDefault="00BD4417"/>
    <w:tbl>
      <w:tblPr>
        <w:tblStyle w:val="TableGrid"/>
        <w:tblW w:w="0" w:type="auto"/>
        <w:tblLook w:val="04A0" w:firstRow="1" w:lastRow="0" w:firstColumn="1" w:lastColumn="0" w:noHBand="0" w:noVBand="1"/>
      </w:tblPr>
      <w:tblGrid>
        <w:gridCol w:w="2122"/>
        <w:gridCol w:w="1842"/>
        <w:gridCol w:w="1055"/>
        <w:gridCol w:w="1299"/>
        <w:gridCol w:w="1497"/>
        <w:gridCol w:w="1481"/>
      </w:tblGrid>
      <w:tr w:rsidR="00F51477" w14:paraId="17CDEBAB" w14:textId="1775A160" w:rsidTr="00A43D0F">
        <w:trPr>
          <w:trHeight w:val="840"/>
        </w:trPr>
        <w:tc>
          <w:tcPr>
            <w:tcW w:w="2122" w:type="dxa"/>
            <w:shd w:val="clear" w:color="auto" w:fill="D9D9D9" w:themeFill="background1" w:themeFillShade="D9"/>
          </w:tcPr>
          <w:p w14:paraId="25C50416" w14:textId="2FBAB400" w:rsidR="00F51477" w:rsidRPr="00BD4417" w:rsidRDefault="00F51477">
            <w:pPr>
              <w:rPr>
                <w:b/>
                <w:bCs/>
              </w:rPr>
            </w:pPr>
            <w:r w:rsidRPr="00BD4417">
              <w:rPr>
                <w:b/>
                <w:bCs/>
              </w:rPr>
              <w:t>Team Name</w:t>
            </w:r>
          </w:p>
        </w:tc>
        <w:tc>
          <w:tcPr>
            <w:tcW w:w="4196" w:type="dxa"/>
            <w:gridSpan w:val="3"/>
          </w:tcPr>
          <w:p w14:paraId="6A358B32" w14:textId="563BF1D8" w:rsidR="00F51477" w:rsidRDefault="00F51477"/>
        </w:tc>
        <w:tc>
          <w:tcPr>
            <w:tcW w:w="1497" w:type="dxa"/>
            <w:shd w:val="clear" w:color="auto" w:fill="D9D9D9" w:themeFill="background1" w:themeFillShade="D9"/>
          </w:tcPr>
          <w:p w14:paraId="2329DB47" w14:textId="77777777" w:rsidR="00F51477" w:rsidRDefault="00F51477"/>
        </w:tc>
        <w:tc>
          <w:tcPr>
            <w:tcW w:w="1481" w:type="dxa"/>
          </w:tcPr>
          <w:p w14:paraId="16BCA2DD" w14:textId="77777777" w:rsidR="00F51477" w:rsidRDefault="00F51477"/>
        </w:tc>
      </w:tr>
      <w:tr w:rsidR="00F51477" w14:paraId="00BDA027" w14:textId="5DC0BA98" w:rsidTr="00EC28B7">
        <w:trPr>
          <w:trHeight w:val="416"/>
        </w:trPr>
        <w:tc>
          <w:tcPr>
            <w:tcW w:w="2122" w:type="dxa"/>
            <w:shd w:val="clear" w:color="auto" w:fill="D9D9D9" w:themeFill="background1" w:themeFillShade="D9"/>
          </w:tcPr>
          <w:p w14:paraId="51D6AD6D" w14:textId="72CC309F" w:rsidR="00F51477" w:rsidRPr="00BD4417" w:rsidRDefault="00F51477">
            <w:pPr>
              <w:rPr>
                <w:b/>
                <w:bCs/>
              </w:rPr>
            </w:pPr>
            <w:r w:rsidRPr="00BD4417">
              <w:rPr>
                <w:b/>
                <w:bCs/>
              </w:rPr>
              <w:t>Club Submitting the Entry</w:t>
            </w:r>
          </w:p>
        </w:tc>
        <w:tc>
          <w:tcPr>
            <w:tcW w:w="4196" w:type="dxa"/>
            <w:gridSpan w:val="3"/>
          </w:tcPr>
          <w:p w14:paraId="1D6E318D" w14:textId="74CAC544" w:rsidR="00F51477" w:rsidRDefault="00F51477"/>
        </w:tc>
        <w:tc>
          <w:tcPr>
            <w:tcW w:w="1497" w:type="dxa"/>
            <w:shd w:val="clear" w:color="auto" w:fill="D9D9D9" w:themeFill="background1" w:themeFillShade="D9"/>
          </w:tcPr>
          <w:p w14:paraId="276FA299" w14:textId="1EEFD03B" w:rsidR="00F51477" w:rsidRPr="00F51477" w:rsidRDefault="00F51477">
            <w:pPr>
              <w:rPr>
                <w:b/>
                <w:bCs/>
              </w:rPr>
            </w:pPr>
            <w:r w:rsidRPr="00F51477">
              <w:rPr>
                <w:b/>
                <w:bCs/>
              </w:rPr>
              <w:t>Contact Email</w:t>
            </w:r>
          </w:p>
        </w:tc>
        <w:tc>
          <w:tcPr>
            <w:tcW w:w="1481" w:type="dxa"/>
          </w:tcPr>
          <w:p w14:paraId="45C34FE8" w14:textId="77777777" w:rsidR="00F51477" w:rsidRDefault="00F51477"/>
        </w:tc>
      </w:tr>
      <w:tr w:rsidR="00F51477" w14:paraId="3C66D22A" w14:textId="70DD4654" w:rsidTr="00EC28B7">
        <w:trPr>
          <w:trHeight w:val="408"/>
        </w:trPr>
        <w:tc>
          <w:tcPr>
            <w:tcW w:w="2122" w:type="dxa"/>
            <w:shd w:val="clear" w:color="auto" w:fill="D9D9D9" w:themeFill="background1" w:themeFillShade="D9"/>
          </w:tcPr>
          <w:p w14:paraId="05B5A01C" w14:textId="020498C7" w:rsidR="00F51477" w:rsidRPr="00BD4417" w:rsidRDefault="00F51477">
            <w:pPr>
              <w:rPr>
                <w:b/>
                <w:bCs/>
              </w:rPr>
            </w:pPr>
            <w:r w:rsidRPr="00BD4417">
              <w:rPr>
                <w:b/>
                <w:bCs/>
              </w:rPr>
              <w:t>Manager / Captain</w:t>
            </w:r>
          </w:p>
        </w:tc>
        <w:tc>
          <w:tcPr>
            <w:tcW w:w="4196" w:type="dxa"/>
            <w:gridSpan w:val="3"/>
          </w:tcPr>
          <w:p w14:paraId="63F07AC2" w14:textId="44A3FB90" w:rsidR="00F51477" w:rsidRDefault="00F51477"/>
        </w:tc>
        <w:tc>
          <w:tcPr>
            <w:tcW w:w="1497" w:type="dxa"/>
            <w:shd w:val="clear" w:color="auto" w:fill="D9D9D9" w:themeFill="background1" w:themeFillShade="D9"/>
          </w:tcPr>
          <w:p w14:paraId="1BA24CBE" w14:textId="0F811ABA" w:rsidR="00F51477" w:rsidRPr="00F51477" w:rsidRDefault="00F51477">
            <w:pPr>
              <w:rPr>
                <w:b/>
                <w:bCs/>
              </w:rPr>
            </w:pPr>
            <w:r w:rsidRPr="00F51477">
              <w:rPr>
                <w:b/>
                <w:bCs/>
              </w:rPr>
              <w:t>Contact Phone</w:t>
            </w:r>
          </w:p>
        </w:tc>
        <w:tc>
          <w:tcPr>
            <w:tcW w:w="1481" w:type="dxa"/>
          </w:tcPr>
          <w:p w14:paraId="73DFF68E" w14:textId="77777777" w:rsidR="00F51477" w:rsidRDefault="00F51477"/>
        </w:tc>
      </w:tr>
      <w:tr w:rsidR="00EC28B7" w14:paraId="0B5D4B01" w14:textId="77777777" w:rsidTr="00EC28B7">
        <w:trPr>
          <w:trHeight w:val="1453"/>
        </w:trPr>
        <w:tc>
          <w:tcPr>
            <w:tcW w:w="2122" w:type="dxa"/>
            <w:shd w:val="clear" w:color="auto" w:fill="D9D9D9" w:themeFill="background1" w:themeFillShade="D9"/>
          </w:tcPr>
          <w:p w14:paraId="4668F414" w14:textId="27D66E42" w:rsidR="00EC28B7" w:rsidRPr="00BD4417" w:rsidRDefault="00EC28B7" w:rsidP="00BD4417">
            <w:pPr>
              <w:jc w:val="center"/>
              <w:rPr>
                <w:b/>
                <w:bCs/>
              </w:rPr>
            </w:pPr>
          </w:p>
        </w:tc>
        <w:tc>
          <w:tcPr>
            <w:tcW w:w="7174" w:type="dxa"/>
            <w:gridSpan w:val="5"/>
            <w:shd w:val="clear" w:color="auto" w:fill="FFFFFF" w:themeFill="background1"/>
          </w:tcPr>
          <w:p w14:paraId="38A775C1" w14:textId="369FB458" w:rsidR="00EC28B7" w:rsidRDefault="00EC28B7" w:rsidP="00BD4417">
            <w:pPr>
              <w:jc w:val="center"/>
              <w:rPr>
                <w:b/>
                <w:bCs/>
              </w:rPr>
            </w:pPr>
            <w:r>
              <w:rPr>
                <w:rFonts w:ascii="Lucida Sans Unicode" w:hAnsi="Lucida Sans Unicode" w:cs="Lucida Sans Unicode"/>
                <w:color w:val="666666"/>
                <w:sz w:val="18"/>
                <w:szCs w:val="18"/>
                <w:shd w:val="clear" w:color="auto" w:fill="FFFFFF"/>
              </w:rPr>
              <w:t>Team managers should have emergency contact and relevant health information for their team members in case of a problem. All players must be registered with their State Association and the ACA. The Manager/Captain who completes the form needs to ensure that all conditions in this document and the accompanying Event Information are met.</w:t>
            </w:r>
          </w:p>
        </w:tc>
      </w:tr>
      <w:tr w:rsidR="00F51477" w14:paraId="15EB96F0" w14:textId="77777777" w:rsidTr="00EC28B7">
        <w:trPr>
          <w:trHeight w:val="574"/>
        </w:trPr>
        <w:tc>
          <w:tcPr>
            <w:tcW w:w="9296" w:type="dxa"/>
            <w:gridSpan w:val="6"/>
            <w:shd w:val="clear" w:color="auto" w:fill="D9D9D9" w:themeFill="background1" w:themeFillShade="D9"/>
          </w:tcPr>
          <w:p w14:paraId="0CD9ADC2" w14:textId="2DE71B98" w:rsidR="00F51477" w:rsidRPr="00F51477" w:rsidRDefault="00F51477" w:rsidP="00BD4417">
            <w:pPr>
              <w:jc w:val="center"/>
              <w:rPr>
                <w:b/>
                <w:bCs/>
                <w:sz w:val="32"/>
                <w:szCs w:val="32"/>
              </w:rPr>
            </w:pPr>
            <w:r w:rsidRPr="00F51477">
              <w:rPr>
                <w:b/>
                <w:bCs/>
                <w:sz w:val="32"/>
                <w:szCs w:val="32"/>
              </w:rPr>
              <w:t>TEAM MEMBERS</w:t>
            </w:r>
          </w:p>
        </w:tc>
      </w:tr>
      <w:tr w:rsidR="00F51477" w14:paraId="06494A70" w14:textId="7202911B" w:rsidTr="0099107B">
        <w:trPr>
          <w:trHeight w:val="2375"/>
        </w:trPr>
        <w:tc>
          <w:tcPr>
            <w:tcW w:w="2122" w:type="dxa"/>
            <w:shd w:val="clear" w:color="auto" w:fill="D9D9D9" w:themeFill="background1" w:themeFillShade="D9"/>
          </w:tcPr>
          <w:p w14:paraId="4F99777D" w14:textId="72DD849F" w:rsidR="00F51477" w:rsidRPr="00BD4417" w:rsidRDefault="00F51477" w:rsidP="00BD4417">
            <w:pPr>
              <w:jc w:val="center"/>
              <w:rPr>
                <w:b/>
                <w:bCs/>
              </w:rPr>
            </w:pPr>
            <w:r>
              <w:rPr>
                <w:b/>
                <w:bCs/>
              </w:rPr>
              <w:t>Name</w:t>
            </w:r>
          </w:p>
        </w:tc>
        <w:tc>
          <w:tcPr>
            <w:tcW w:w="1842" w:type="dxa"/>
            <w:shd w:val="clear" w:color="auto" w:fill="D9D9D9" w:themeFill="background1" w:themeFillShade="D9"/>
          </w:tcPr>
          <w:p w14:paraId="25D5309E" w14:textId="210BA6BA" w:rsidR="00F51477" w:rsidRPr="00BD4417" w:rsidRDefault="00F51477" w:rsidP="00BD4417">
            <w:pPr>
              <w:jc w:val="center"/>
              <w:rPr>
                <w:b/>
                <w:bCs/>
              </w:rPr>
            </w:pPr>
            <w:r>
              <w:rPr>
                <w:b/>
                <w:bCs/>
              </w:rPr>
              <w:t>email</w:t>
            </w:r>
          </w:p>
        </w:tc>
        <w:tc>
          <w:tcPr>
            <w:tcW w:w="1055" w:type="dxa"/>
            <w:shd w:val="clear" w:color="auto" w:fill="D9D9D9" w:themeFill="background1" w:themeFillShade="D9"/>
          </w:tcPr>
          <w:p w14:paraId="4D89D545" w14:textId="52637FC8" w:rsidR="00F51477" w:rsidRPr="00BD4417" w:rsidRDefault="00F51477" w:rsidP="00BD4417">
            <w:pPr>
              <w:jc w:val="center"/>
              <w:rPr>
                <w:b/>
                <w:bCs/>
              </w:rPr>
            </w:pPr>
            <w:r w:rsidRPr="00BD4417">
              <w:rPr>
                <w:b/>
                <w:bCs/>
              </w:rPr>
              <w:t>Qualified Referee</w:t>
            </w:r>
            <w:r w:rsidR="0099107B">
              <w:rPr>
                <w:b/>
                <w:bCs/>
              </w:rPr>
              <w:t xml:space="preserve"> (Y/N)</w:t>
            </w:r>
          </w:p>
        </w:tc>
        <w:tc>
          <w:tcPr>
            <w:tcW w:w="1299" w:type="dxa"/>
            <w:shd w:val="clear" w:color="auto" w:fill="D9D9D9" w:themeFill="background1" w:themeFillShade="D9"/>
          </w:tcPr>
          <w:p w14:paraId="3BC79042" w14:textId="368A2D9E" w:rsidR="00F51477" w:rsidRPr="00BD4417" w:rsidRDefault="00F51477" w:rsidP="00BD4417">
            <w:pPr>
              <w:jc w:val="center"/>
              <w:rPr>
                <w:b/>
                <w:bCs/>
              </w:rPr>
            </w:pPr>
            <w:r w:rsidRPr="00BD4417">
              <w:rPr>
                <w:b/>
                <w:bCs/>
              </w:rPr>
              <w:t>Training as a Referee</w:t>
            </w:r>
            <w:r w:rsidR="0099107B">
              <w:rPr>
                <w:b/>
                <w:bCs/>
              </w:rPr>
              <w:t xml:space="preserve"> (Y/N)</w:t>
            </w:r>
          </w:p>
        </w:tc>
        <w:tc>
          <w:tcPr>
            <w:tcW w:w="1497" w:type="dxa"/>
            <w:shd w:val="clear" w:color="auto" w:fill="D9D9D9" w:themeFill="background1" w:themeFillShade="D9"/>
          </w:tcPr>
          <w:p w14:paraId="71F605CC" w14:textId="5EE5441F" w:rsidR="00F51477" w:rsidRPr="00BD4417" w:rsidRDefault="00F51477" w:rsidP="00BD4417">
            <w:pPr>
              <w:jc w:val="center"/>
              <w:rPr>
                <w:b/>
                <w:bCs/>
              </w:rPr>
            </w:pPr>
            <w:r>
              <w:rPr>
                <w:b/>
                <w:bCs/>
              </w:rPr>
              <w:t>Wants to be considered to represent Australia at the forthcoming WGU, AGU or APGU Events</w:t>
            </w:r>
            <w:r w:rsidR="0099107B">
              <w:rPr>
                <w:b/>
                <w:bCs/>
              </w:rPr>
              <w:t xml:space="preserve"> (Y/N)</w:t>
            </w:r>
          </w:p>
        </w:tc>
        <w:tc>
          <w:tcPr>
            <w:tcW w:w="1481" w:type="dxa"/>
            <w:shd w:val="clear" w:color="auto" w:fill="D9D9D9" w:themeFill="background1" w:themeFillShade="D9"/>
          </w:tcPr>
          <w:p w14:paraId="0E5911A2" w14:textId="77777777" w:rsidR="00F51477" w:rsidRDefault="00EC28B7" w:rsidP="00BD4417">
            <w:pPr>
              <w:jc w:val="center"/>
              <w:rPr>
                <w:b/>
                <w:bCs/>
              </w:rPr>
            </w:pPr>
            <w:r>
              <w:rPr>
                <w:b/>
                <w:bCs/>
              </w:rPr>
              <w:t>First Aid Qualifications</w:t>
            </w:r>
          </w:p>
          <w:p w14:paraId="6785ABD2" w14:textId="34FC5B12" w:rsidR="0099107B" w:rsidRPr="00BD4417" w:rsidRDefault="0099107B" w:rsidP="00BD4417">
            <w:pPr>
              <w:jc w:val="center"/>
              <w:rPr>
                <w:b/>
                <w:bCs/>
              </w:rPr>
            </w:pPr>
            <w:r>
              <w:rPr>
                <w:b/>
                <w:bCs/>
              </w:rPr>
              <w:t>(Y/N)</w:t>
            </w:r>
          </w:p>
        </w:tc>
      </w:tr>
      <w:tr w:rsidR="00F51477" w:rsidRPr="00BD4417" w14:paraId="069DB880" w14:textId="0E1D909A" w:rsidTr="00EC28B7">
        <w:trPr>
          <w:trHeight w:val="417"/>
        </w:trPr>
        <w:tc>
          <w:tcPr>
            <w:tcW w:w="2122" w:type="dxa"/>
          </w:tcPr>
          <w:p w14:paraId="44B970BF" w14:textId="1806F730" w:rsidR="00F51477" w:rsidRPr="00BD4417" w:rsidRDefault="00F51477">
            <w:pPr>
              <w:rPr>
                <w:b/>
                <w:bCs/>
              </w:rPr>
            </w:pPr>
            <w:r w:rsidRPr="00BD4417">
              <w:rPr>
                <w:b/>
                <w:bCs/>
              </w:rPr>
              <w:t>1</w:t>
            </w:r>
          </w:p>
        </w:tc>
        <w:tc>
          <w:tcPr>
            <w:tcW w:w="1842" w:type="dxa"/>
          </w:tcPr>
          <w:p w14:paraId="47A2E599" w14:textId="77777777" w:rsidR="00F51477" w:rsidRPr="00BD4417" w:rsidRDefault="00F51477">
            <w:pPr>
              <w:rPr>
                <w:b/>
                <w:bCs/>
              </w:rPr>
            </w:pPr>
          </w:p>
        </w:tc>
        <w:tc>
          <w:tcPr>
            <w:tcW w:w="1055" w:type="dxa"/>
          </w:tcPr>
          <w:p w14:paraId="192722DC" w14:textId="7EB6D8AA" w:rsidR="00F51477" w:rsidRPr="00BD4417" w:rsidRDefault="00F51477">
            <w:pPr>
              <w:rPr>
                <w:b/>
                <w:bCs/>
              </w:rPr>
            </w:pPr>
          </w:p>
        </w:tc>
        <w:tc>
          <w:tcPr>
            <w:tcW w:w="1299" w:type="dxa"/>
          </w:tcPr>
          <w:p w14:paraId="0D7112BD" w14:textId="77777777" w:rsidR="00F51477" w:rsidRPr="00BD4417" w:rsidRDefault="00F51477">
            <w:pPr>
              <w:rPr>
                <w:b/>
                <w:bCs/>
              </w:rPr>
            </w:pPr>
          </w:p>
        </w:tc>
        <w:tc>
          <w:tcPr>
            <w:tcW w:w="1497" w:type="dxa"/>
          </w:tcPr>
          <w:p w14:paraId="45E894B5" w14:textId="77777777" w:rsidR="00F51477" w:rsidRPr="00BD4417" w:rsidRDefault="00F51477">
            <w:pPr>
              <w:rPr>
                <w:b/>
                <w:bCs/>
              </w:rPr>
            </w:pPr>
          </w:p>
        </w:tc>
        <w:tc>
          <w:tcPr>
            <w:tcW w:w="1481" w:type="dxa"/>
          </w:tcPr>
          <w:p w14:paraId="1F411A58" w14:textId="77777777" w:rsidR="00F51477" w:rsidRPr="00BD4417" w:rsidRDefault="00F51477">
            <w:pPr>
              <w:rPr>
                <w:b/>
                <w:bCs/>
              </w:rPr>
            </w:pPr>
          </w:p>
        </w:tc>
      </w:tr>
      <w:tr w:rsidR="00F51477" w:rsidRPr="00BD4417" w14:paraId="6BF2FBC3" w14:textId="1F9C76DD" w:rsidTr="00EC28B7">
        <w:trPr>
          <w:trHeight w:val="417"/>
        </w:trPr>
        <w:tc>
          <w:tcPr>
            <w:tcW w:w="2122" w:type="dxa"/>
          </w:tcPr>
          <w:p w14:paraId="4AE003C8" w14:textId="5E45BA96" w:rsidR="00F51477" w:rsidRPr="00BD4417" w:rsidRDefault="00F51477">
            <w:pPr>
              <w:rPr>
                <w:b/>
                <w:bCs/>
              </w:rPr>
            </w:pPr>
            <w:r w:rsidRPr="00BD4417">
              <w:rPr>
                <w:b/>
                <w:bCs/>
              </w:rPr>
              <w:t>2</w:t>
            </w:r>
          </w:p>
        </w:tc>
        <w:tc>
          <w:tcPr>
            <w:tcW w:w="1842" w:type="dxa"/>
          </w:tcPr>
          <w:p w14:paraId="2294A4CE" w14:textId="77777777" w:rsidR="00F51477" w:rsidRPr="00BD4417" w:rsidRDefault="00F51477">
            <w:pPr>
              <w:rPr>
                <w:b/>
                <w:bCs/>
              </w:rPr>
            </w:pPr>
          </w:p>
        </w:tc>
        <w:tc>
          <w:tcPr>
            <w:tcW w:w="1055" w:type="dxa"/>
          </w:tcPr>
          <w:p w14:paraId="0EFDE0E2" w14:textId="4F4EF187" w:rsidR="00F51477" w:rsidRPr="00BD4417" w:rsidRDefault="00F51477">
            <w:pPr>
              <w:rPr>
                <w:b/>
                <w:bCs/>
              </w:rPr>
            </w:pPr>
          </w:p>
        </w:tc>
        <w:tc>
          <w:tcPr>
            <w:tcW w:w="1299" w:type="dxa"/>
          </w:tcPr>
          <w:p w14:paraId="3CA8EDAE" w14:textId="77777777" w:rsidR="00F51477" w:rsidRPr="00BD4417" w:rsidRDefault="00F51477">
            <w:pPr>
              <w:rPr>
                <w:b/>
                <w:bCs/>
              </w:rPr>
            </w:pPr>
          </w:p>
        </w:tc>
        <w:tc>
          <w:tcPr>
            <w:tcW w:w="1497" w:type="dxa"/>
          </w:tcPr>
          <w:p w14:paraId="37B3132A" w14:textId="77777777" w:rsidR="00F51477" w:rsidRPr="00BD4417" w:rsidRDefault="00F51477">
            <w:pPr>
              <w:rPr>
                <w:b/>
                <w:bCs/>
              </w:rPr>
            </w:pPr>
          </w:p>
        </w:tc>
        <w:tc>
          <w:tcPr>
            <w:tcW w:w="1481" w:type="dxa"/>
          </w:tcPr>
          <w:p w14:paraId="5088CE68" w14:textId="77777777" w:rsidR="00F51477" w:rsidRPr="00BD4417" w:rsidRDefault="00F51477">
            <w:pPr>
              <w:rPr>
                <w:b/>
                <w:bCs/>
              </w:rPr>
            </w:pPr>
          </w:p>
        </w:tc>
      </w:tr>
      <w:tr w:rsidR="00F51477" w:rsidRPr="00BD4417" w14:paraId="52A0F53E" w14:textId="2B63489E" w:rsidTr="00EC28B7">
        <w:trPr>
          <w:trHeight w:val="417"/>
        </w:trPr>
        <w:tc>
          <w:tcPr>
            <w:tcW w:w="2122" w:type="dxa"/>
          </w:tcPr>
          <w:p w14:paraId="35298A8C" w14:textId="3413F7A4" w:rsidR="00F51477" w:rsidRPr="00BD4417" w:rsidRDefault="00F51477">
            <w:pPr>
              <w:rPr>
                <w:b/>
                <w:bCs/>
              </w:rPr>
            </w:pPr>
            <w:r w:rsidRPr="00BD4417">
              <w:rPr>
                <w:b/>
                <w:bCs/>
              </w:rPr>
              <w:t>3</w:t>
            </w:r>
          </w:p>
        </w:tc>
        <w:tc>
          <w:tcPr>
            <w:tcW w:w="1842" w:type="dxa"/>
          </w:tcPr>
          <w:p w14:paraId="3663A30E" w14:textId="77777777" w:rsidR="00F51477" w:rsidRPr="00BD4417" w:rsidRDefault="00F51477">
            <w:pPr>
              <w:rPr>
                <w:b/>
                <w:bCs/>
              </w:rPr>
            </w:pPr>
          </w:p>
        </w:tc>
        <w:tc>
          <w:tcPr>
            <w:tcW w:w="1055" w:type="dxa"/>
          </w:tcPr>
          <w:p w14:paraId="15B4E505" w14:textId="3B8347BB" w:rsidR="00F51477" w:rsidRPr="00BD4417" w:rsidRDefault="00F51477">
            <w:pPr>
              <w:rPr>
                <w:b/>
                <w:bCs/>
              </w:rPr>
            </w:pPr>
          </w:p>
        </w:tc>
        <w:tc>
          <w:tcPr>
            <w:tcW w:w="1299" w:type="dxa"/>
          </w:tcPr>
          <w:p w14:paraId="57C2A138" w14:textId="77777777" w:rsidR="00F51477" w:rsidRPr="00BD4417" w:rsidRDefault="00F51477">
            <w:pPr>
              <w:rPr>
                <w:b/>
                <w:bCs/>
              </w:rPr>
            </w:pPr>
          </w:p>
        </w:tc>
        <w:tc>
          <w:tcPr>
            <w:tcW w:w="1497" w:type="dxa"/>
          </w:tcPr>
          <w:p w14:paraId="60AFC838" w14:textId="77777777" w:rsidR="00F51477" w:rsidRPr="00BD4417" w:rsidRDefault="00F51477">
            <w:pPr>
              <w:rPr>
                <w:b/>
                <w:bCs/>
              </w:rPr>
            </w:pPr>
          </w:p>
        </w:tc>
        <w:tc>
          <w:tcPr>
            <w:tcW w:w="1481" w:type="dxa"/>
          </w:tcPr>
          <w:p w14:paraId="1AE5B143" w14:textId="77777777" w:rsidR="00F51477" w:rsidRPr="00BD4417" w:rsidRDefault="00F51477">
            <w:pPr>
              <w:rPr>
                <w:b/>
                <w:bCs/>
              </w:rPr>
            </w:pPr>
          </w:p>
        </w:tc>
      </w:tr>
      <w:tr w:rsidR="00F51477" w:rsidRPr="00BD4417" w14:paraId="40981AB6" w14:textId="78CE2556" w:rsidTr="00EC28B7">
        <w:trPr>
          <w:trHeight w:val="417"/>
        </w:trPr>
        <w:tc>
          <w:tcPr>
            <w:tcW w:w="2122" w:type="dxa"/>
          </w:tcPr>
          <w:p w14:paraId="03ED30C1" w14:textId="7D101EAC" w:rsidR="00F51477" w:rsidRPr="00BD4417" w:rsidRDefault="00F51477">
            <w:pPr>
              <w:rPr>
                <w:b/>
                <w:bCs/>
              </w:rPr>
            </w:pPr>
            <w:r w:rsidRPr="00BD4417">
              <w:rPr>
                <w:b/>
                <w:bCs/>
              </w:rPr>
              <w:t>4</w:t>
            </w:r>
          </w:p>
        </w:tc>
        <w:tc>
          <w:tcPr>
            <w:tcW w:w="1842" w:type="dxa"/>
          </w:tcPr>
          <w:p w14:paraId="088F359A" w14:textId="77777777" w:rsidR="00F51477" w:rsidRPr="00BD4417" w:rsidRDefault="00F51477">
            <w:pPr>
              <w:rPr>
                <w:b/>
                <w:bCs/>
              </w:rPr>
            </w:pPr>
          </w:p>
        </w:tc>
        <w:tc>
          <w:tcPr>
            <w:tcW w:w="1055" w:type="dxa"/>
          </w:tcPr>
          <w:p w14:paraId="3D741ECD" w14:textId="27732CED" w:rsidR="00F51477" w:rsidRPr="00BD4417" w:rsidRDefault="00F51477">
            <w:pPr>
              <w:rPr>
                <w:b/>
                <w:bCs/>
              </w:rPr>
            </w:pPr>
          </w:p>
        </w:tc>
        <w:tc>
          <w:tcPr>
            <w:tcW w:w="1299" w:type="dxa"/>
          </w:tcPr>
          <w:p w14:paraId="2ACE6B47" w14:textId="77777777" w:rsidR="00F51477" w:rsidRPr="00BD4417" w:rsidRDefault="00F51477">
            <w:pPr>
              <w:rPr>
                <w:b/>
                <w:bCs/>
              </w:rPr>
            </w:pPr>
          </w:p>
        </w:tc>
        <w:tc>
          <w:tcPr>
            <w:tcW w:w="1497" w:type="dxa"/>
          </w:tcPr>
          <w:p w14:paraId="4BF63D3D" w14:textId="77777777" w:rsidR="00F51477" w:rsidRPr="00BD4417" w:rsidRDefault="00F51477">
            <w:pPr>
              <w:rPr>
                <w:b/>
                <w:bCs/>
              </w:rPr>
            </w:pPr>
          </w:p>
        </w:tc>
        <w:tc>
          <w:tcPr>
            <w:tcW w:w="1481" w:type="dxa"/>
          </w:tcPr>
          <w:p w14:paraId="177B57D2" w14:textId="77777777" w:rsidR="00F51477" w:rsidRPr="00BD4417" w:rsidRDefault="00F51477">
            <w:pPr>
              <w:rPr>
                <w:b/>
                <w:bCs/>
              </w:rPr>
            </w:pPr>
          </w:p>
        </w:tc>
      </w:tr>
      <w:tr w:rsidR="00F51477" w:rsidRPr="00BD4417" w14:paraId="2EDE20F4" w14:textId="71E4C543" w:rsidTr="00EC28B7">
        <w:trPr>
          <w:trHeight w:val="417"/>
        </w:trPr>
        <w:tc>
          <w:tcPr>
            <w:tcW w:w="2122" w:type="dxa"/>
          </w:tcPr>
          <w:p w14:paraId="39111E79" w14:textId="6E75B35A" w:rsidR="00F51477" w:rsidRPr="00BD4417" w:rsidRDefault="00F51477">
            <w:pPr>
              <w:rPr>
                <w:b/>
                <w:bCs/>
              </w:rPr>
            </w:pPr>
            <w:r w:rsidRPr="00BD4417">
              <w:rPr>
                <w:b/>
                <w:bCs/>
              </w:rPr>
              <w:t>5</w:t>
            </w:r>
          </w:p>
        </w:tc>
        <w:tc>
          <w:tcPr>
            <w:tcW w:w="1842" w:type="dxa"/>
          </w:tcPr>
          <w:p w14:paraId="4271BD57" w14:textId="77777777" w:rsidR="00F51477" w:rsidRPr="00BD4417" w:rsidRDefault="00F51477">
            <w:pPr>
              <w:rPr>
                <w:b/>
                <w:bCs/>
              </w:rPr>
            </w:pPr>
          </w:p>
        </w:tc>
        <w:tc>
          <w:tcPr>
            <w:tcW w:w="1055" w:type="dxa"/>
          </w:tcPr>
          <w:p w14:paraId="60CAE65D" w14:textId="7907FC94" w:rsidR="00F51477" w:rsidRPr="00BD4417" w:rsidRDefault="00F51477">
            <w:pPr>
              <w:rPr>
                <w:b/>
                <w:bCs/>
              </w:rPr>
            </w:pPr>
          </w:p>
        </w:tc>
        <w:tc>
          <w:tcPr>
            <w:tcW w:w="1299" w:type="dxa"/>
          </w:tcPr>
          <w:p w14:paraId="62F478E4" w14:textId="77777777" w:rsidR="00F51477" w:rsidRPr="00BD4417" w:rsidRDefault="00F51477">
            <w:pPr>
              <w:rPr>
                <w:b/>
                <w:bCs/>
              </w:rPr>
            </w:pPr>
          </w:p>
        </w:tc>
        <w:tc>
          <w:tcPr>
            <w:tcW w:w="1497" w:type="dxa"/>
          </w:tcPr>
          <w:p w14:paraId="57CEAD60" w14:textId="77777777" w:rsidR="00F51477" w:rsidRPr="00BD4417" w:rsidRDefault="00F51477">
            <w:pPr>
              <w:rPr>
                <w:b/>
                <w:bCs/>
              </w:rPr>
            </w:pPr>
          </w:p>
        </w:tc>
        <w:tc>
          <w:tcPr>
            <w:tcW w:w="1481" w:type="dxa"/>
          </w:tcPr>
          <w:p w14:paraId="7070A175" w14:textId="77777777" w:rsidR="00F51477" w:rsidRPr="00BD4417" w:rsidRDefault="00F51477">
            <w:pPr>
              <w:rPr>
                <w:b/>
                <w:bCs/>
              </w:rPr>
            </w:pPr>
          </w:p>
        </w:tc>
      </w:tr>
      <w:tr w:rsidR="00F51477" w:rsidRPr="00BD4417" w14:paraId="7E3B6720" w14:textId="2BEF0B1A" w:rsidTr="00EC28B7">
        <w:trPr>
          <w:trHeight w:val="417"/>
        </w:trPr>
        <w:tc>
          <w:tcPr>
            <w:tcW w:w="2122" w:type="dxa"/>
          </w:tcPr>
          <w:p w14:paraId="1AA30BC2" w14:textId="346E821A" w:rsidR="00F51477" w:rsidRPr="00BD4417" w:rsidRDefault="00F51477">
            <w:pPr>
              <w:rPr>
                <w:b/>
                <w:bCs/>
              </w:rPr>
            </w:pPr>
            <w:r w:rsidRPr="00BD4417">
              <w:rPr>
                <w:b/>
                <w:bCs/>
              </w:rPr>
              <w:t>6</w:t>
            </w:r>
          </w:p>
        </w:tc>
        <w:tc>
          <w:tcPr>
            <w:tcW w:w="1842" w:type="dxa"/>
          </w:tcPr>
          <w:p w14:paraId="71D445AB" w14:textId="77777777" w:rsidR="00F51477" w:rsidRPr="00BD4417" w:rsidRDefault="00F51477">
            <w:pPr>
              <w:rPr>
                <w:b/>
                <w:bCs/>
              </w:rPr>
            </w:pPr>
          </w:p>
        </w:tc>
        <w:tc>
          <w:tcPr>
            <w:tcW w:w="1055" w:type="dxa"/>
          </w:tcPr>
          <w:p w14:paraId="7C06C027" w14:textId="20798AF3" w:rsidR="00F51477" w:rsidRPr="00BD4417" w:rsidRDefault="00F51477">
            <w:pPr>
              <w:rPr>
                <w:b/>
                <w:bCs/>
              </w:rPr>
            </w:pPr>
          </w:p>
        </w:tc>
        <w:tc>
          <w:tcPr>
            <w:tcW w:w="1299" w:type="dxa"/>
          </w:tcPr>
          <w:p w14:paraId="2A069E97" w14:textId="77777777" w:rsidR="00F51477" w:rsidRPr="00BD4417" w:rsidRDefault="00F51477">
            <w:pPr>
              <w:rPr>
                <w:b/>
                <w:bCs/>
              </w:rPr>
            </w:pPr>
          </w:p>
        </w:tc>
        <w:tc>
          <w:tcPr>
            <w:tcW w:w="1497" w:type="dxa"/>
          </w:tcPr>
          <w:p w14:paraId="5AFEDB99" w14:textId="77777777" w:rsidR="00F51477" w:rsidRPr="00BD4417" w:rsidRDefault="00F51477">
            <w:pPr>
              <w:rPr>
                <w:b/>
                <w:bCs/>
              </w:rPr>
            </w:pPr>
          </w:p>
        </w:tc>
        <w:tc>
          <w:tcPr>
            <w:tcW w:w="1481" w:type="dxa"/>
          </w:tcPr>
          <w:p w14:paraId="0C89B931" w14:textId="77777777" w:rsidR="00F51477" w:rsidRPr="00BD4417" w:rsidRDefault="00F51477">
            <w:pPr>
              <w:rPr>
                <w:b/>
                <w:bCs/>
              </w:rPr>
            </w:pPr>
          </w:p>
        </w:tc>
      </w:tr>
      <w:tr w:rsidR="00F51477" w:rsidRPr="00BD4417" w14:paraId="0B8ADF55" w14:textId="1A9250FD" w:rsidTr="00EC28B7">
        <w:trPr>
          <w:trHeight w:val="417"/>
        </w:trPr>
        <w:tc>
          <w:tcPr>
            <w:tcW w:w="2122" w:type="dxa"/>
          </w:tcPr>
          <w:p w14:paraId="47F04211" w14:textId="0E81E369" w:rsidR="00F51477" w:rsidRPr="00BD4417" w:rsidRDefault="00F51477">
            <w:pPr>
              <w:rPr>
                <w:b/>
                <w:bCs/>
              </w:rPr>
            </w:pPr>
            <w:r w:rsidRPr="00BD4417">
              <w:rPr>
                <w:b/>
                <w:bCs/>
              </w:rPr>
              <w:t>7</w:t>
            </w:r>
          </w:p>
        </w:tc>
        <w:tc>
          <w:tcPr>
            <w:tcW w:w="1842" w:type="dxa"/>
          </w:tcPr>
          <w:p w14:paraId="4645C5D9" w14:textId="77777777" w:rsidR="00F51477" w:rsidRPr="00BD4417" w:rsidRDefault="00F51477">
            <w:pPr>
              <w:rPr>
                <w:b/>
                <w:bCs/>
              </w:rPr>
            </w:pPr>
          </w:p>
        </w:tc>
        <w:tc>
          <w:tcPr>
            <w:tcW w:w="1055" w:type="dxa"/>
          </w:tcPr>
          <w:p w14:paraId="6723615D" w14:textId="7781B691" w:rsidR="00F51477" w:rsidRPr="00BD4417" w:rsidRDefault="00F51477">
            <w:pPr>
              <w:rPr>
                <w:b/>
                <w:bCs/>
              </w:rPr>
            </w:pPr>
          </w:p>
        </w:tc>
        <w:tc>
          <w:tcPr>
            <w:tcW w:w="1299" w:type="dxa"/>
          </w:tcPr>
          <w:p w14:paraId="535B08CC" w14:textId="77777777" w:rsidR="00F51477" w:rsidRPr="00BD4417" w:rsidRDefault="00F51477">
            <w:pPr>
              <w:rPr>
                <w:b/>
                <w:bCs/>
              </w:rPr>
            </w:pPr>
          </w:p>
        </w:tc>
        <w:tc>
          <w:tcPr>
            <w:tcW w:w="1497" w:type="dxa"/>
          </w:tcPr>
          <w:p w14:paraId="666D560B" w14:textId="77777777" w:rsidR="00F51477" w:rsidRPr="00BD4417" w:rsidRDefault="00F51477">
            <w:pPr>
              <w:rPr>
                <w:b/>
                <w:bCs/>
              </w:rPr>
            </w:pPr>
          </w:p>
        </w:tc>
        <w:tc>
          <w:tcPr>
            <w:tcW w:w="1481" w:type="dxa"/>
          </w:tcPr>
          <w:p w14:paraId="7A39B89F" w14:textId="77777777" w:rsidR="00F51477" w:rsidRPr="00BD4417" w:rsidRDefault="00F51477">
            <w:pPr>
              <w:rPr>
                <w:b/>
                <w:bCs/>
              </w:rPr>
            </w:pPr>
          </w:p>
        </w:tc>
      </w:tr>
      <w:tr w:rsidR="00F51477" w:rsidRPr="00BD4417" w14:paraId="3839AF4D" w14:textId="136CAD3E" w:rsidTr="00EC28B7">
        <w:trPr>
          <w:trHeight w:val="417"/>
        </w:trPr>
        <w:tc>
          <w:tcPr>
            <w:tcW w:w="2122" w:type="dxa"/>
          </w:tcPr>
          <w:p w14:paraId="69A6729A" w14:textId="27FDDCF5" w:rsidR="00F51477" w:rsidRPr="00BD4417" w:rsidRDefault="00F51477">
            <w:pPr>
              <w:rPr>
                <w:b/>
                <w:bCs/>
              </w:rPr>
            </w:pPr>
            <w:r w:rsidRPr="00BD4417">
              <w:rPr>
                <w:b/>
                <w:bCs/>
              </w:rPr>
              <w:t>8</w:t>
            </w:r>
          </w:p>
        </w:tc>
        <w:tc>
          <w:tcPr>
            <w:tcW w:w="1842" w:type="dxa"/>
          </w:tcPr>
          <w:p w14:paraId="5ECEC22D" w14:textId="77777777" w:rsidR="00F51477" w:rsidRPr="00BD4417" w:rsidRDefault="00F51477">
            <w:pPr>
              <w:rPr>
                <w:b/>
                <w:bCs/>
              </w:rPr>
            </w:pPr>
          </w:p>
        </w:tc>
        <w:tc>
          <w:tcPr>
            <w:tcW w:w="1055" w:type="dxa"/>
          </w:tcPr>
          <w:p w14:paraId="31877D06" w14:textId="7DC3E255" w:rsidR="00F51477" w:rsidRPr="00BD4417" w:rsidRDefault="00F51477">
            <w:pPr>
              <w:rPr>
                <w:b/>
                <w:bCs/>
              </w:rPr>
            </w:pPr>
          </w:p>
        </w:tc>
        <w:tc>
          <w:tcPr>
            <w:tcW w:w="1299" w:type="dxa"/>
          </w:tcPr>
          <w:p w14:paraId="35D42B6B" w14:textId="77777777" w:rsidR="00F51477" w:rsidRPr="00BD4417" w:rsidRDefault="00F51477">
            <w:pPr>
              <w:rPr>
                <w:b/>
                <w:bCs/>
              </w:rPr>
            </w:pPr>
          </w:p>
        </w:tc>
        <w:tc>
          <w:tcPr>
            <w:tcW w:w="1497" w:type="dxa"/>
          </w:tcPr>
          <w:p w14:paraId="2792725A" w14:textId="77777777" w:rsidR="00F51477" w:rsidRPr="00BD4417" w:rsidRDefault="00F51477">
            <w:pPr>
              <w:rPr>
                <w:b/>
                <w:bCs/>
              </w:rPr>
            </w:pPr>
          </w:p>
        </w:tc>
        <w:tc>
          <w:tcPr>
            <w:tcW w:w="1481" w:type="dxa"/>
          </w:tcPr>
          <w:p w14:paraId="4B3ED234" w14:textId="77777777" w:rsidR="00F51477" w:rsidRPr="00BD4417" w:rsidRDefault="00F51477">
            <w:pPr>
              <w:rPr>
                <w:b/>
                <w:bCs/>
              </w:rPr>
            </w:pPr>
          </w:p>
        </w:tc>
      </w:tr>
    </w:tbl>
    <w:p w14:paraId="1B678CDC" w14:textId="677B2650" w:rsidR="00BD4417" w:rsidRPr="00BD4417" w:rsidRDefault="00BD4417">
      <w:pPr>
        <w:rPr>
          <w:b/>
          <w:bCs/>
        </w:rPr>
      </w:pPr>
    </w:p>
    <w:p w14:paraId="7A79AD84" w14:textId="290294B8" w:rsidR="00BD4417" w:rsidRDefault="00BD4417"/>
    <w:p w14:paraId="7B1B5B62" w14:textId="77777777" w:rsidR="00A43D0F" w:rsidRDefault="00A43D0F" w:rsidP="00EC28B7">
      <w:pPr>
        <w:jc w:val="center"/>
        <w:rPr>
          <w:rFonts w:ascii="Lucida Sans Unicode" w:hAnsi="Lucida Sans Unicode" w:cs="Lucida Sans Unicode"/>
          <w:b/>
          <w:bCs/>
          <w:color w:val="444444"/>
          <w:sz w:val="21"/>
          <w:szCs w:val="21"/>
          <w:shd w:val="clear" w:color="auto" w:fill="FFFFFF"/>
        </w:rPr>
      </w:pPr>
    </w:p>
    <w:p w14:paraId="50003508" w14:textId="77777777" w:rsidR="00A43D0F" w:rsidRDefault="00A43D0F" w:rsidP="00EC28B7">
      <w:pPr>
        <w:jc w:val="center"/>
        <w:rPr>
          <w:rFonts w:ascii="Lucida Sans Unicode" w:hAnsi="Lucida Sans Unicode" w:cs="Lucida Sans Unicode"/>
          <w:b/>
          <w:bCs/>
          <w:color w:val="444444"/>
          <w:sz w:val="21"/>
          <w:szCs w:val="21"/>
          <w:shd w:val="clear" w:color="auto" w:fill="FFFFFF"/>
        </w:rPr>
      </w:pPr>
    </w:p>
    <w:p w14:paraId="06A711F4" w14:textId="77777777" w:rsidR="00A43D0F" w:rsidRDefault="00A43D0F" w:rsidP="00EC28B7">
      <w:pPr>
        <w:jc w:val="center"/>
        <w:rPr>
          <w:rFonts w:ascii="Lucida Sans Unicode" w:hAnsi="Lucida Sans Unicode" w:cs="Lucida Sans Unicode"/>
          <w:b/>
          <w:bCs/>
          <w:color w:val="444444"/>
          <w:sz w:val="21"/>
          <w:szCs w:val="21"/>
          <w:shd w:val="clear" w:color="auto" w:fill="FFFFFF"/>
        </w:rPr>
      </w:pPr>
    </w:p>
    <w:p w14:paraId="0924DBF7" w14:textId="77777777" w:rsidR="00A43D0F" w:rsidRDefault="00A43D0F" w:rsidP="00EC28B7">
      <w:pPr>
        <w:jc w:val="center"/>
        <w:rPr>
          <w:rFonts w:ascii="Lucida Sans Unicode" w:hAnsi="Lucida Sans Unicode" w:cs="Lucida Sans Unicode"/>
          <w:b/>
          <w:bCs/>
          <w:color w:val="444444"/>
          <w:sz w:val="21"/>
          <w:szCs w:val="21"/>
          <w:shd w:val="clear" w:color="auto" w:fill="FFFFFF"/>
        </w:rPr>
      </w:pPr>
    </w:p>
    <w:p w14:paraId="2743418A" w14:textId="77777777" w:rsidR="00A43D0F" w:rsidRDefault="00A43D0F" w:rsidP="00EC28B7">
      <w:pPr>
        <w:jc w:val="center"/>
        <w:rPr>
          <w:rFonts w:ascii="Lucida Sans Unicode" w:hAnsi="Lucida Sans Unicode" w:cs="Lucida Sans Unicode"/>
          <w:b/>
          <w:bCs/>
          <w:color w:val="444444"/>
          <w:sz w:val="21"/>
          <w:szCs w:val="21"/>
          <w:shd w:val="clear" w:color="auto" w:fill="FFFFFF"/>
        </w:rPr>
      </w:pPr>
    </w:p>
    <w:p w14:paraId="65A34AC3" w14:textId="77777777" w:rsidR="00A43D0F" w:rsidRDefault="00A43D0F" w:rsidP="00EC28B7">
      <w:pPr>
        <w:jc w:val="center"/>
        <w:rPr>
          <w:rFonts w:ascii="Lucida Sans Unicode" w:hAnsi="Lucida Sans Unicode" w:cs="Lucida Sans Unicode"/>
          <w:b/>
          <w:bCs/>
          <w:color w:val="444444"/>
          <w:sz w:val="21"/>
          <w:szCs w:val="21"/>
          <w:shd w:val="clear" w:color="auto" w:fill="FFFFFF"/>
        </w:rPr>
      </w:pPr>
    </w:p>
    <w:p w14:paraId="631022BF" w14:textId="5A36067A" w:rsidR="00BD4417" w:rsidRDefault="00EC28B7" w:rsidP="00EC28B7">
      <w:pPr>
        <w:jc w:val="center"/>
        <w:rPr>
          <w:rFonts w:ascii="Lucida Sans Unicode" w:hAnsi="Lucida Sans Unicode" w:cs="Lucida Sans Unicode"/>
          <w:b/>
          <w:bCs/>
          <w:color w:val="444444"/>
          <w:sz w:val="21"/>
          <w:szCs w:val="21"/>
          <w:shd w:val="clear" w:color="auto" w:fill="FFFFFF"/>
        </w:rPr>
      </w:pPr>
      <w:r>
        <w:rPr>
          <w:rFonts w:ascii="Lucida Sans Unicode" w:hAnsi="Lucida Sans Unicode" w:cs="Lucida Sans Unicode"/>
          <w:b/>
          <w:bCs/>
          <w:color w:val="444444"/>
          <w:sz w:val="21"/>
          <w:szCs w:val="21"/>
          <w:shd w:val="clear" w:color="auto" w:fill="FFFFFF"/>
        </w:rPr>
        <w:t>INAUGURAL AUSTRALIAN OPEN DOUBLES CHAMPIONSHIP</w:t>
      </w:r>
    </w:p>
    <w:p w14:paraId="4A18C3C1" w14:textId="331A9F80" w:rsidR="00EC28B7" w:rsidRDefault="00EC28B7" w:rsidP="00EC28B7">
      <w:pPr>
        <w:jc w:val="center"/>
        <w:rPr>
          <w:rFonts w:ascii="Lucida Sans Unicode" w:hAnsi="Lucida Sans Unicode" w:cs="Lucida Sans Unicode"/>
          <w:b/>
          <w:bCs/>
          <w:color w:val="444444"/>
          <w:sz w:val="21"/>
          <w:szCs w:val="21"/>
          <w:shd w:val="clear" w:color="auto" w:fill="FFFFFF"/>
        </w:rPr>
      </w:pPr>
    </w:p>
    <w:p w14:paraId="1F65C9EB" w14:textId="6FEE17E5" w:rsidR="00EC28B7" w:rsidRDefault="00EC28B7" w:rsidP="00EC28B7">
      <w:pPr>
        <w:rPr>
          <w:rFonts w:ascii="Lucida Sans Unicode" w:hAnsi="Lucida Sans Unicode" w:cs="Lucida Sans Unicode"/>
          <w:color w:val="666666"/>
          <w:sz w:val="18"/>
          <w:szCs w:val="18"/>
          <w:shd w:val="clear" w:color="auto" w:fill="FFFFFF"/>
        </w:rPr>
      </w:pPr>
      <w:r>
        <w:rPr>
          <w:rFonts w:ascii="Lucida Sans Unicode" w:hAnsi="Lucida Sans Unicode" w:cs="Lucida Sans Unicode"/>
          <w:color w:val="666666"/>
          <w:sz w:val="18"/>
          <w:szCs w:val="18"/>
          <w:shd w:val="clear" w:color="auto" w:fill="FFFFFF"/>
        </w:rPr>
        <w:t>On the Friday morning a doubles event will be held. Club Teams may nominate one pair for the event. If more than one pair wish to nominate, the club submitting the entry should hold a play off to determine which pair will be nominated. A composite pair can be entered which may include a member of the nominating team and a player from another team entered in the competition. This can only be done with the agreement of the nominating team. The club of the other player may still enter a pair in its own right provided it is also entering a team. Pairs need to provide a referee. This needs to be either a member of the doubles pair or another player, not in the event who has agreed to referee for the pair. Doubles pair from Western Australia or Tasmania are exempt from these requirements and each of the States/Countries may enter a doubles team even if they do not enter a team event. All doubles pairs, except from WA, Tas or NZ, must contain a qualified referee or have an agreement with a referee not playing in the doubles, who is prepared to officiate on their behalf. On request this privilege may be extended to SA.</w:t>
      </w:r>
    </w:p>
    <w:p w14:paraId="1C17A80D" w14:textId="77777777" w:rsidR="00A43D0F" w:rsidRDefault="00A43D0F" w:rsidP="00EC28B7"/>
    <w:tbl>
      <w:tblPr>
        <w:tblStyle w:val="TableGrid"/>
        <w:tblW w:w="0" w:type="auto"/>
        <w:tblLook w:val="04A0" w:firstRow="1" w:lastRow="0" w:firstColumn="1" w:lastColumn="0" w:noHBand="0" w:noVBand="1"/>
      </w:tblPr>
      <w:tblGrid>
        <w:gridCol w:w="2548"/>
        <w:gridCol w:w="2548"/>
        <w:gridCol w:w="2549"/>
        <w:gridCol w:w="2549"/>
      </w:tblGrid>
      <w:tr w:rsidR="00EC28B7" w14:paraId="4A1159A2" w14:textId="77777777" w:rsidTr="0099107B">
        <w:tc>
          <w:tcPr>
            <w:tcW w:w="2548" w:type="dxa"/>
            <w:shd w:val="clear" w:color="auto" w:fill="D9D9D9" w:themeFill="background1" w:themeFillShade="D9"/>
          </w:tcPr>
          <w:p w14:paraId="41423E76" w14:textId="4BAE1B36" w:rsidR="00EC28B7" w:rsidRPr="0099107B" w:rsidRDefault="00EC28B7" w:rsidP="0099107B">
            <w:pPr>
              <w:jc w:val="center"/>
              <w:rPr>
                <w:b/>
                <w:bCs/>
              </w:rPr>
            </w:pPr>
            <w:r w:rsidRPr="0099107B">
              <w:rPr>
                <w:b/>
                <w:bCs/>
              </w:rPr>
              <w:t>Doubles Team Members Names</w:t>
            </w:r>
          </w:p>
        </w:tc>
        <w:tc>
          <w:tcPr>
            <w:tcW w:w="2548" w:type="dxa"/>
            <w:shd w:val="clear" w:color="auto" w:fill="D9D9D9" w:themeFill="background1" w:themeFillShade="D9"/>
          </w:tcPr>
          <w:p w14:paraId="2562FBAD" w14:textId="4C2B4500" w:rsidR="00EC28B7" w:rsidRPr="0099107B" w:rsidRDefault="00EC28B7" w:rsidP="0099107B">
            <w:pPr>
              <w:jc w:val="center"/>
              <w:rPr>
                <w:b/>
                <w:bCs/>
              </w:rPr>
            </w:pPr>
            <w:r w:rsidRPr="0099107B">
              <w:rPr>
                <w:b/>
                <w:bCs/>
              </w:rPr>
              <w:t>Qualified Referee (Y/N)</w:t>
            </w:r>
          </w:p>
        </w:tc>
        <w:tc>
          <w:tcPr>
            <w:tcW w:w="2549" w:type="dxa"/>
            <w:shd w:val="clear" w:color="auto" w:fill="D9D9D9" w:themeFill="background1" w:themeFillShade="D9"/>
          </w:tcPr>
          <w:p w14:paraId="615DE846" w14:textId="19D22124" w:rsidR="00EC28B7" w:rsidRPr="0099107B" w:rsidRDefault="0099107B" w:rsidP="0099107B">
            <w:pPr>
              <w:jc w:val="center"/>
              <w:rPr>
                <w:b/>
                <w:bCs/>
              </w:rPr>
            </w:pPr>
            <w:r w:rsidRPr="0099107B">
              <w:rPr>
                <w:b/>
                <w:bCs/>
              </w:rPr>
              <w:t>Training as a Referee (Y/N)</w:t>
            </w:r>
          </w:p>
        </w:tc>
        <w:tc>
          <w:tcPr>
            <w:tcW w:w="2549" w:type="dxa"/>
            <w:shd w:val="clear" w:color="auto" w:fill="D9D9D9" w:themeFill="background1" w:themeFillShade="D9"/>
          </w:tcPr>
          <w:p w14:paraId="6AA4A9C2" w14:textId="1F054DA8" w:rsidR="00EC28B7" w:rsidRPr="0099107B" w:rsidRDefault="0099107B" w:rsidP="0099107B">
            <w:pPr>
              <w:jc w:val="center"/>
              <w:rPr>
                <w:b/>
                <w:bCs/>
              </w:rPr>
            </w:pPr>
            <w:r w:rsidRPr="0099107B">
              <w:rPr>
                <w:b/>
                <w:bCs/>
              </w:rPr>
              <w:t>GA Notes</w:t>
            </w:r>
          </w:p>
        </w:tc>
      </w:tr>
      <w:tr w:rsidR="00EC28B7" w14:paraId="6180BB9B" w14:textId="77777777" w:rsidTr="00EC28B7">
        <w:tc>
          <w:tcPr>
            <w:tcW w:w="2548" w:type="dxa"/>
          </w:tcPr>
          <w:p w14:paraId="16A873BF" w14:textId="2980D743" w:rsidR="00EC28B7" w:rsidRDefault="0099107B">
            <w:r>
              <w:t>1</w:t>
            </w:r>
          </w:p>
        </w:tc>
        <w:tc>
          <w:tcPr>
            <w:tcW w:w="2548" w:type="dxa"/>
          </w:tcPr>
          <w:p w14:paraId="576D1C56" w14:textId="77777777" w:rsidR="00EC28B7" w:rsidRDefault="00EC28B7"/>
        </w:tc>
        <w:tc>
          <w:tcPr>
            <w:tcW w:w="2549" w:type="dxa"/>
          </w:tcPr>
          <w:p w14:paraId="0FE4E0B1" w14:textId="77777777" w:rsidR="00EC28B7" w:rsidRDefault="00EC28B7"/>
        </w:tc>
        <w:tc>
          <w:tcPr>
            <w:tcW w:w="2549" w:type="dxa"/>
          </w:tcPr>
          <w:p w14:paraId="5A8CAAC9" w14:textId="77777777" w:rsidR="00EC28B7" w:rsidRDefault="00EC28B7"/>
        </w:tc>
      </w:tr>
      <w:tr w:rsidR="00EC28B7" w14:paraId="58C2B4AA" w14:textId="77777777" w:rsidTr="00EC28B7">
        <w:tc>
          <w:tcPr>
            <w:tcW w:w="2548" w:type="dxa"/>
          </w:tcPr>
          <w:p w14:paraId="5C4EDF7B" w14:textId="4ECEE5C7" w:rsidR="00EC28B7" w:rsidRDefault="0099107B">
            <w:r>
              <w:t>2</w:t>
            </w:r>
          </w:p>
        </w:tc>
        <w:tc>
          <w:tcPr>
            <w:tcW w:w="2548" w:type="dxa"/>
          </w:tcPr>
          <w:p w14:paraId="58E05D0E" w14:textId="77777777" w:rsidR="00EC28B7" w:rsidRDefault="00EC28B7"/>
        </w:tc>
        <w:tc>
          <w:tcPr>
            <w:tcW w:w="2549" w:type="dxa"/>
          </w:tcPr>
          <w:p w14:paraId="325EC717" w14:textId="77777777" w:rsidR="00EC28B7" w:rsidRDefault="00EC28B7"/>
        </w:tc>
        <w:tc>
          <w:tcPr>
            <w:tcW w:w="2549" w:type="dxa"/>
          </w:tcPr>
          <w:p w14:paraId="7908917F" w14:textId="77777777" w:rsidR="00EC28B7" w:rsidRDefault="00EC28B7"/>
        </w:tc>
      </w:tr>
      <w:tr w:rsidR="00EC28B7" w14:paraId="60950F20" w14:textId="77777777" w:rsidTr="00EC28B7">
        <w:tc>
          <w:tcPr>
            <w:tcW w:w="2548" w:type="dxa"/>
          </w:tcPr>
          <w:p w14:paraId="4099BD97" w14:textId="77777777" w:rsidR="00EC28B7" w:rsidRDefault="00EC28B7"/>
        </w:tc>
        <w:tc>
          <w:tcPr>
            <w:tcW w:w="2548" w:type="dxa"/>
          </w:tcPr>
          <w:p w14:paraId="650B2FE8" w14:textId="77777777" w:rsidR="00EC28B7" w:rsidRDefault="00EC28B7"/>
        </w:tc>
        <w:tc>
          <w:tcPr>
            <w:tcW w:w="2549" w:type="dxa"/>
          </w:tcPr>
          <w:p w14:paraId="7939C041" w14:textId="77777777" w:rsidR="00EC28B7" w:rsidRDefault="00EC28B7"/>
        </w:tc>
        <w:tc>
          <w:tcPr>
            <w:tcW w:w="2549" w:type="dxa"/>
          </w:tcPr>
          <w:p w14:paraId="379169D0" w14:textId="77777777" w:rsidR="00EC28B7" w:rsidRDefault="00EC28B7"/>
        </w:tc>
      </w:tr>
    </w:tbl>
    <w:p w14:paraId="2FE4099D" w14:textId="5A51A161" w:rsidR="00BD4417" w:rsidRDefault="00BD4417"/>
    <w:p w14:paraId="7BA13B22" w14:textId="77777777" w:rsidR="00DB37F0" w:rsidRDefault="00DB37F0" w:rsidP="00DB37F0">
      <w:pPr>
        <w:jc w:val="center"/>
        <w:rPr>
          <w:rFonts w:ascii="Lucida Sans Unicode" w:hAnsi="Lucida Sans Unicode" w:cs="Lucida Sans Unicode"/>
          <w:b/>
          <w:bCs/>
          <w:color w:val="444444"/>
          <w:sz w:val="21"/>
          <w:szCs w:val="21"/>
          <w:shd w:val="clear" w:color="auto" w:fill="FFFFFF"/>
        </w:rPr>
      </w:pPr>
    </w:p>
    <w:p w14:paraId="08A8DBCF" w14:textId="73668A19" w:rsidR="00BD4417" w:rsidRDefault="00DB37F0" w:rsidP="00DB37F0">
      <w:pPr>
        <w:jc w:val="center"/>
        <w:rPr>
          <w:rFonts w:ascii="Lucida Sans Unicode" w:hAnsi="Lucida Sans Unicode" w:cs="Lucida Sans Unicode"/>
          <w:b/>
          <w:bCs/>
          <w:color w:val="444444"/>
          <w:sz w:val="21"/>
          <w:szCs w:val="21"/>
          <w:shd w:val="clear" w:color="auto" w:fill="FFFFFF"/>
        </w:rPr>
      </w:pPr>
      <w:r>
        <w:rPr>
          <w:rFonts w:ascii="Lucida Sans Unicode" w:hAnsi="Lucida Sans Unicode" w:cs="Lucida Sans Unicode"/>
          <w:b/>
          <w:bCs/>
          <w:color w:val="444444"/>
          <w:sz w:val="21"/>
          <w:szCs w:val="21"/>
          <w:shd w:val="clear" w:color="auto" w:fill="FFFFFF"/>
        </w:rPr>
        <w:t>INAUGURAL AUSTRALIAN OPEN DOUBLES CHAMPIONSHIP WILDCARD ENTRIES</w:t>
      </w:r>
    </w:p>
    <w:p w14:paraId="3FCCDFF0" w14:textId="31B7C198" w:rsidR="00DB37F0" w:rsidRDefault="00DB37F0" w:rsidP="00DB37F0">
      <w:pPr>
        <w:jc w:val="center"/>
        <w:rPr>
          <w:rFonts w:ascii="Lucida Sans Unicode" w:hAnsi="Lucida Sans Unicode" w:cs="Lucida Sans Unicode"/>
          <w:b/>
          <w:bCs/>
          <w:color w:val="444444"/>
          <w:sz w:val="21"/>
          <w:szCs w:val="21"/>
          <w:shd w:val="clear" w:color="auto" w:fill="FFFFFF"/>
        </w:rPr>
      </w:pPr>
    </w:p>
    <w:p w14:paraId="718AC207" w14:textId="33D57736" w:rsidR="00DB37F0" w:rsidRDefault="00DB37F0" w:rsidP="00DB37F0">
      <w:pPr>
        <w:jc w:val="center"/>
        <w:rPr>
          <w:rFonts w:ascii="Lucida Sans Unicode" w:hAnsi="Lucida Sans Unicode" w:cs="Lucida Sans Unicode"/>
          <w:b/>
          <w:bCs/>
          <w:color w:val="444444"/>
          <w:sz w:val="21"/>
          <w:szCs w:val="21"/>
          <w:shd w:val="clear" w:color="auto" w:fill="FFFFFF"/>
        </w:rPr>
      </w:pPr>
      <w:r>
        <w:rPr>
          <w:rFonts w:ascii="Lucida Sans Unicode" w:hAnsi="Lucida Sans Unicode" w:cs="Lucida Sans Unicode"/>
          <w:color w:val="666666"/>
          <w:sz w:val="18"/>
          <w:szCs w:val="18"/>
          <w:shd w:val="clear" w:color="auto" w:fill="FFFFFF"/>
        </w:rPr>
        <w:t>Wildcard Entries for the Gateball Australia Open Doubles Championship – Clubs may also propose up to 2 additional pairs as wildcard entries for the Australian Open Doubles Championship. In the situation that additional pairs will help produce a more efficient draw for the doubles. Wildcard pairs may be included. Any Wildcard doubles pairs not included in the Australian Open Doubles Championship will have some friendly doubles games organised. Wildcard entries for the main event will be allocated according to performance of the pair in events recorded on Gateball Scores in doubles events since the beginning of 2019. There is no additional charge for the wildcard entries.</w:t>
      </w:r>
    </w:p>
    <w:p w14:paraId="654895A2" w14:textId="77777777" w:rsidR="00DB37F0" w:rsidRDefault="00DB37F0" w:rsidP="00DB37F0"/>
    <w:p w14:paraId="19E8E05E" w14:textId="32BF1A51" w:rsidR="00BD4417" w:rsidRDefault="00BD4417"/>
    <w:tbl>
      <w:tblPr>
        <w:tblStyle w:val="TableGrid"/>
        <w:tblW w:w="0" w:type="auto"/>
        <w:tblLook w:val="04A0" w:firstRow="1" w:lastRow="0" w:firstColumn="1" w:lastColumn="0" w:noHBand="0" w:noVBand="1"/>
      </w:tblPr>
      <w:tblGrid>
        <w:gridCol w:w="2548"/>
        <w:gridCol w:w="2548"/>
        <w:gridCol w:w="2549"/>
        <w:gridCol w:w="2549"/>
      </w:tblGrid>
      <w:tr w:rsidR="00DB37F0" w:rsidRPr="0099107B" w14:paraId="73FF7754" w14:textId="77777777" w:rsidTr="00164999">
        <w:tc>
          <w:tcPr>
            <w:tcW w:w="2548" w:type="dxa"/>
            <w:shd w:val="clear" w:color="auto" w:fill="D9D9D9" w:themeFill="background1" w:themeFillShade="D9"/>
          </w:tcPr>
          <w:p w14:paraId="169E3BA3" w14:textId="77777777" w:rsidR="00DB37F0" w:rsidRPr="0099107B" w:rsidRDefault="00DB37F0" w:rsidP="00164999">
            <w:pPr>
              <w:jc w:val="center"/>
              <w:rPr>
                <w:b/>
                <w:bCs/>
              </w:rPr>
            </w:pPr>
            <w:r w:rsidRPr="0099107B">
              <w:rPr>
                <w:b/>
                <w:bCs/>
              </w:rPr>
              <w:t>Doubles Team Members Names</w:t>
            </w:r>
          </w:p>
        </w:tc>
        <w:tc>
          <w:tcPr>
            <w:tcW w:w="2548" w:type="dxa"/>
            <w:shd w:val="clear" w:color="auto" w:fill="D9D9D9" w:themeFill="background1" w:themeFillShade="D9"/>
          </w:tcPr>
          <w:p w14:paraId="4F6291A3" w14:textId="77777777" w:rsidR="00DB37F0" w:rsidRPr="0099107B" w:rsidRDefault="00DB37F0" w:rsidP="00164999">
            <w:pPr>
              <w:jc w:val="center"/>
              <w:rPr>
                <w:b/>
                <w:bCs/>
              </w:rPr>
            </w:pPr>
            <w:r w:rsidRPr="0099107B">
              <w:rPr>
                <w:b/>
                <w:bCs/>
              </w:rPr>
              <w:t>Qualified Referee (Y/N)</w:t>
            </w:r>
          </w:p>
        </w:tc>
        <w:tc>
          <w:tcPr>
            <w:tcW w:w="2549" w:type="dxa"/>
            <w:shd w:val="clear" w:color="auto" w:fill="D9D9D9" w:themeFill="background1" w:themeFillShade="D9"/>
          </w:tcPr>
          <w:p w14:paraId="137A079D" w14:textId="77777777" w:rsidR="00DB37F0" w:rsidRPr="0099107B" w:rsidRDefault="00DB37F0" w:rsidP="00164999">
            <w:pPr>
              <w:jc w:val="center"/>
              <w:rPr>
                <w:b/>
                <w:bCs/>
              </w:rPr>
            </w:pPr>
            <w:r w:rsidRPr="0099107B">
              <w:rPr>
                <w:b/>
                <w:bCs/>
              </w:rPr>
              <w:t>Training as a Referee (Y/N)</w:t>
            </w:r>
          </w:p>
        </w:tc>
        <w:tc>
          <w:tcPr>
            <w:tcW w:w="2549" w:type="dxa"/>
            <w:shd w:val="clear" w:color="auto" w:fill="D9D9D9" w:themeFill="background1" w:themeFillShade="D9"/>
          </w:tcPr>
          <w:p w14:paraId="4B82CD01" w14:textId="77777777" w:rsidR="00DB37F0" w:rsidRPr="0099107B" w:rsidRDefault="00DB37F0" w:rsidP="00164999">
            <w:pPr>
              <w:jc w:val="center"/>
              <w:rPr>
                <w:b/>
                <w:bCs/>
              </w:rPr>
            </w:pPr>
            <w:r w:rsidRPr="0099107B">
              <w:rPr>
                <w:b/>
                <w:bCs/>
              </w:rPr>
              <w:t>GA Notes</w:t>
            </w:r>
          </w:p>
        </w:tc>
      </w:tr>
      <w:tr w:rsidR="00DB37F0" w14:paraId="648921AF" w14:textId="77777777" w:rsidTr="00164999">
        <w:tc>
          <w:tcPr>
            <w:tcW w:w="2548" w:type="dxa"/>
          </w:tcPr>
          <w:p w14:paraId="2A91B4CC" w14:textId="77777777" w:rsidR="00DB37F0" w:rsidRDefault="00DB37F0" w:rsidP="00164999">
            <w:r>
              <w:t>1</w:t>
            </w:r>
          </w:p>
        </w:tc>
        <w:tc>
          <w:tcPr>
            <w:tcW w:w="2548" w:type="dxa"/>
          </w:tcPr>
          <w:p w14:paraId="32D1C383" w14:textId="77777777" w:rsidR="00DB37F0" w:rsidRDefault="00DB37F0" w:rsidP="00164999"/>
        </w:tc>
        <w:tc>
          <w:tcPr>
            <w:tcW w:w="2549" w:type="dxa"/>
          </w:tcPr>
          <w:p w14:paraId="3446446B" w14:textId="77777777" w:rsidR="00DB37F0" w:rsidRDefault="00DB37F0" w:rsidP="00164999"/>
        </w:tc>
        <w:tc>
          <w:tcPr>
            <w:tcW w:w="2549" w:type="dxa"/>
          </w:tcPr>
          <w:p w14:paraId="06BB8FD2" w14:textId="77777777" w:rsidR="00DB37F0" w:rsidRDefault="00DB37F0" w:rsidP="00164999"/>
        </w:tc>
      </w:tr>
      <w:tr w:rsidR="00DB37F0" w14:paraId="57B191F5" w14:textId="77777777" w:rsidTr="00164999">
        <w:tc>
          <w:tcPr>
            <w:tcW w:w="2548" w:type="dxa"/>
          </w:tcPr>
          <w:p w14:paraId="7BDE31D4" w14:textId="77777777" w:rsidR="00DB37F0" w:rsidRDefault="00DB37F0" w:rsidP="00164999">
            <w:r>
              <w:t>2</w:t>
            </w:r>
          </w:p>
        </w:tc>
        <w:tc>
          <w:tcPr>
            <w:tcW w:w="2548" w:type="dxa"/>
          </w:tcPr>
          <w:p w14:paraId="162A8A81" w14:textId="77777777" w:rsidR="00DB37F0" w:rsidRDefault="00DB37F0" w:rsidP="00164999"/>
        </w:tc>
        <w:tc>
          <w:tcPr>
            <w:tcW w:w="2549" w:type="dxa"/>
          </w:tcPr>
          <w:p w14:paraId="79102D55" w14:textId="77777777" w:rsidR="00DB37F0" w:rsidRDefault="00DB37F0" w:rsidP="00164999"/>
        </w:tc>
        <w:tc>
          <w:tcPr>
            <w:tcW w:w="2549" w:type="dxa"/>
          </w:tcPr>
          <w:p w14:paraId="7CA8181A" w14:textId="77777777" w:rsidR="00DB37F0" w:rsidRDefault="00DB37F0" w:rsidP="00164999"/>
        </w:tc>
      </w:tr>
    </w:tbl>
    <w:p w14:paraId="68615CC1" w14:textId="1F4B209F" w:rsidR="00BD4417" w:rsidRDefault="00BD4417"/>
    <w:p w14:paraId="4D05F9F0" w14:textId="77777777" w:rsidR="00A43D0F" w:rsidRDefault="00A43D0F" w:rsidP="00DB37F0">
      <w:pPr>
        <w:jc w:val="center"/>
        <w:rPr>
          <w:b/>
          <w:bCs/>
        </w:rPr>
      </w:pPr>
    </w:p>
    <w:p w14:paraId="202F2A9D" w14:textId="44780FE1" w:rsidR="00DB37F0" w:rsidRDefault="00DB37F0" w:rsidP="00DB37F0">
      <w:pPr>
        <w:jc w:val="center"/>
        <w:rPr>
          <w:b/>
          <w:bCs/>
        </w:rPr>
      </w:pPr>
      <w:r w:rsidRPr="00DB37F0">
        <w:rPr>
          <w:b/>
          <w:bCs/>
        </w:rPr>
        <w:t>ENTRY FEES</w:t>
      </w:r>
    </w:p>
    <w:p w14:paraId="584BB36B" w14:textId="6B2EF240" w:rsidR="00DB37F0" w:rsidRDefault="00DB37F0" w:rsidP="00DB37F0">
      <w:pPr>
        <w:jc w:val="center"/>
        <w:rPr>
          <w:b/>
          <w:bCs/>
        </w:rPr>
      </w:pPr>
    </w:p>
    <w:tbl>
      <w:tblPr>
        <w:tblStyle w:val="TableGrid"/>
        <w:tblW w:w="0" w:type="auto"/>
        <w:tblLook w:val="04A0" w:firstRow="1" w:lastRow="0" w:firstColumn="1" w:lastColumn="0" w:noHBand="0" w:noVBand="1"/>
      </w:tblPr>
      <w:tblGrid>
        <w:gridCol w:w="2405"/>
        <w:gridCol w:w="1134"/>
      </w:tblGrid>
      <w:tr w:rsidR="00DB37F0" w14:paraId="3ABE0FCF" w14:textId="77777777" w:rsidTr="00DB37F0">
        <w:tc>
          <w:tcPr>
            <w:tcW w:w="2405" w:type="dxa"/>
          </w:tcPr>
          <w:p w14:paraId="3CCB1C7D" w14:textId="4E597132" w:rsidR="00DB37F0" w:rsidRDefault="00DB37F0" w:rsidP="00DB37F0">
            <w:pPr>
              <w:rPr>
                <w:b/>
                <w:bCs/>
              </w:rPr>
            </w:pPr>
            <w:r>
              <w:rPr>
                <w:b/>
                <w:bCs/>
              </w:rPr>
              <w:t>Team - $180</w:t>
            </w:r>
          </w:p>
        </w:tc>
        <w:tc>
          <w:tcPr>
            <w:tcW w:w="1134" w:type="dxa"/>
          </w:tcPr>
          <w:p w14:paraId="5710CE10" w14:textId="77777777" w:rsidR="00DB37F0" w:rsidRDefault="00DB37F0" w:rsidP="00DB37F0">
            <w:pPr>
              <w:rPr>
                <w:b/>
                <w:bCs/>
              </w:rPr>
            </w:pPr>
          </w:p>
        </w:tc>
      </w:tr>
      <w:tr w:rsidR="00DB37F0" w14:paraId="2832B00C" w14:textId="77777777" w:rsidTr="00DB37F0">
        <w:tc>
          <w:tcPr>
            <w:tcW w:w="2405" w:type="dxa"/>
          </w:tcPr>
          <w:p w14:paraId="2871436E" w14:textId="45E7DF63" w:rsidR="00DB37F0" w:rsidRDefault="00DB37F0" w:rsidP="00DB37F0">
            <w:pPr>
              <w:rPr>
                <w:b/>
                <w:bCs/>
              </w:rPr>
            </w:pPr>
            <w:r>
              <w:rPr>
                <w:b/>
                <w:bCs/>
              </w:rPr>
              <w:t xml:space="preserve">Doubles Team - $20 </w:t>
            </w:r>
          </w:p>
        </w:tc>
        <w:tc>
          <w:tcPr>
            <w:tcW w:w="1134" w:type="dxa"/>
          </w:tcPr>
          <w:p w14:paraId="1C349487" w14:textId="77777777" w:rsidR="00DB37F0" w:rsidRDefault="00DB37F0" w:rsidP="00DB37F0">
            <w:pPr>
              <w:rPr>
                <w:b/>
                <w:bCs/>
              </w:rPr>
            </w:pPr>
          </w:p>
        </w:tc>
      </w:tr>
      <w:tr w:rsidR="00DB37F0" w14:paraId="2D6B4982" w14:textId="77777777" w:rsidTr="00DB37F0">
        <w:tc>
          <w:tcPr>
            <w:tcW w:w="2405" w:type="dxa"/>
          </w:tcPr>
          <w:p w14:paraId="3B988E42" w14:textId="73765223" w:rsidR="00DB37F0" w:rsidRDefault="00DB37F0" w:rsidP="00DB37F0">
            <w:pPr>
              <w:rPr>
                <w:b/>
                <w:bCs/>
              </w:rPr>
            </w:pPr>
            <w:r>
              <w:rPr>
                <w:b/>
                <w:bCs/>
              </w:rPr>
              <w:t>Wild Card Team - $00</w:t>
            </w:r>
          </w:p>
        </w:tc>
        <w:tc>
          <w:tcPr>
            <w:tcW w:w="1134" w:type="dxa"/>
          </w:tcPr>
          <w:p w14:paraId="669641E8" w14:textId="77777777" w:rsidR="00DB37F0" w:rsidRDefault="00DB37F0" w:rsidP="00DB37F0">
            <w:pPr>
              <w:rPr>
                <w:b/>
                <w:bCs/>
              </w:rPr>
            </w:pPr>
          </w:p>
        </w:tc>
      </w:tr>
      <w:tr w:rsidR="00DB37F0" w14:paraId="273EC223" w14:textId="77777777" w:rsidTr="00DB37F0">
        <w:tc>
          <w:tcPr>
            <w:tcW w:w="2405" w:type="dxa"/>
          </w:tcPr>
          <w:p w14:paraId="07EFCD1B" w14:textId="4401808F" w:rsidR="00DB37F0" w:rsidRDefault="00DB37F0" w:rsidP="00DB37F0">
            <w:pPr>
              <w:rPr>
                <w:b/>
                <w:bCs/>
              </w:rPr>
            </w:pPr>
            <w:r>
              <w:rPr>
                <w:b/>
                <w:bCs/>
              </w:rPr>
              <w:t>Total</w:t>
            </w:r>
          </w:p>
        </w:tc>
        <w:tc>
          <w:tcPr>
            <w:tcW w:w="1134" w:type="dxa"/>
          </w:tcPr>
          <w:p w14:paraId="159C4639" w14:textId="77777777" w:rsidR="00DB37F0" w:rsidRDefault="00DB37F0" w:rsidP="00DB37F0">
            <w:pPr>
              <w:rPr>
                <w:b/>
                <w:bCs/>
              </w:rPr>
            </w:pPr>
          </w:p>
        </w:tc>
      </w:tr>
    </w:tbl>
    <w:p w14:paraId="03106E0D" w14:textId="795245CC" w:rsidR="00DB37F0" w:rsidRDefault="00DB37F0" w:rsidP="00DB37F0">
      <w:pPr>
        <w:rPr>
          <w:b/>
          <w:bCs/>
        </w:rPr>
      </w:pPr>
    </w:p>
    <w:p w14:paraId="16C5C698" w14:textId="757F879A" w:rsidR="00406C30" w:rsidRPr="00406C30" w:rsidRDefault="00406C30" w:rsidP="00DB37F0">
      <w:r w:rsidRPr="00406C30">
        <w:t>Entry fee can be made by direct deposit into the ACA bank account. The details are:</w:t>
      </w:r>
    </w:p>
    <w:p w14:paraId="38822179" w14:textId="77777777" w:rsidR="00406C30" w:rsidRDefault="00406C30" w:rsidP="00DB37F0">
      <w:pPr>
        <w:rPr>
          <w:b/>
          <w:bCs/>
        </w:rPr>
      </w:pPr>
    </w:p>
    <w:p w14:paraId="644CAC9A" w14:textId="322E10B9" w:rsidR="00A43D0F" w:rsidRPr="00406C30" w:rsidRDefault="00406C30" w:rsidP="00DB37F0">
      <w:pPr>
        <w:rPr>
          <w:b/>
          <w:bCs/>
        </w:rPr>
      </w:pPr>
      <w:r w:rsidRPr="00406C30">
        <w:rPr>
          <w:b/>
          <w:bCs/>
        </w:rPr>
        <w:t>Australian Croquet Association</w:t>
      </w:r>
    </w:p>
    <w:p w14:paraId="2C44533D" w14:textId="6EF67BAB" w:rsidR="00406C30" w:rsidRPr="00406C30" w:rsidRDefault="00406C30" w:rsidP="00DB37F0">
      <w:pPr>
        <w:rPr>
          <w:b/>
          <w:bCs/>
        </w:rPr>
      </w:pPr>
      <w:r w:rsidRPr="00406C30">
        <w:rPr>
          <w:b/>
          <w:bCs/>
        </w:rPr>
        <w:t>Commonwealth Bank</w:t>
      </w:r>
    </w:p>
    <w:p w14:paraId="6E88C4E4" w14:textId="77777777" w:rsidR="00406C30" w:rsidRPr="00406C30" w:rsidRDefault="00406C30" w:rsidP="00406C30">
      <w:pPr>
        <w:rPr>
          <w:b/>
          <w:bCs/>
        </w:rPr>
      </w:pPr>
      <w:r w:rsidRPr="00406C30">
        <w:rPr>
          <w:b/>
          <w:bCs/>
        </w:rPr>
        <w:t>BSB no. 062-919</w:t>
      </w:r>
    </w:p>
    <w:p w14:paraId="16F3971A" w14:textId="0FF64346" w:rsidR="00406C30" w:rsidRPr="00406C30" w:rsidRDefault="00406C30" w:rsidP="00406C30">
      <w:pPr>
        <w:rPr>
          <w:b/>
          <w:bCs/>
        </w:rPr>
      </w:pPr>
      <w:r w:rsidRPr="00406C30">
        <w:rPr>
          <w:b/>
          <w:bCs/>
        </w:rPr>
        <w:t>Account no. 1027 2913</w:t>
      </w:r>
    </w:p>
    <w:p w14:paraId="570270CE" w14:textId="13AE6708" w:rsidR="00A43D0F" w:rsidRDefault="00A43D0F" w:rsidP="00DB37F0">
      <w:pPr>
        <w:rPr>
          <w:b/>
          <w:bCs/>
        </w:rPr>
      </w:pPr>
    </w:p>
    <w:p w14:paraId="290CC04C" w14:textId="117B4E41" w:rsidR="00A43D0F" w:rsidRDefault="00A43D0F" w:rsidP="00DB37F0">
      <w:pPr>
        <w:rPr>
          <w:b/>
          <w:bCs/>
        </w:rPr>
      </w:pPr>
      <w:r>
        <w:rPr>
          <w:b/>
          <w:bCs/>
        </w:rPr>
        <w:t>PLEASE</w:t>
      </w:r>
      <w:r w:rsidR="00340723">
        <w:rPr>
          <w:b/>
          <w:bCs/>
        </w:rPr>
        <w:t xml:space="preserve"> CHANGE THE FILE NAME TO YOUR TEAM NAME AND </w:t>
      </w:r>
      <w:r>
        <w:rPr>
          <w:b/>
          <w:bCs/>
        </w:rPr>
        <w:t>FORWARD ALL ENTRY FORMS TO THE FOLLOWING:</w:t>
      </w:r>
    </w:p>
    <w:p w14:paraId="494C0209" w14:textId="77777777" w:rsidR="00A43D0F" w:rsidRDefault="00A43D0F" w:rsidP="00DB37F0">
      <w:pPr>
        <w:rPr>
          <w:b/>
          <w:bCs/>
        </w:rPr>
      </w:pPr>
    </w:p>
    <w:p w14:paraId="5E43C3F0" w14:textId="502181D5" w:rsidR="00A43D0F" w:rsidRDefault="00A43D0F" w:rsidP="00DB37F0">
      <w:pPr>
        <w:rPr>
          <w:b/>
          <w:bCs/>
        </w:rPr>
      </w:pPr>
      <w:r>
        <w:rPr>
          <w:b/>
          <w:bCs/>
        </w:rPr>
        <w:lastRenderedPageBreak/>
        <w:t xml:space="preserve">National Gateball Coordinator - John Park - </w:t>
      </w:r>
      <w:hyperlink r:id="rId11" w:history="1">
        <w:r w:rsidRPr="00477824">
          <w:rPr>
            <w:rStyle w:val="Hyperlink"/>
            <w:b/>
            <w:bCs/>
          </w:rPr>
          <w:t>info@gateball.com.au</w:t>
        </w:r>
      </w:hyperlink>
    </w:p>
    <w:p w14:paraId="2EBF48E2" w14:textId="4275BFBF" w:rsidR="00A43D0F" w:rsidRDefault="00A43D0F" w:rsidP="00DB37F0">
      <w:pPr>
        <w:rPr>
          <w:rStyle w:val="Hyperlink"/>
          <w:b/>
          <w:bCs/>
        </w:rPr>
      </w:pPr>
      <w:r>
        <w:rPr>
          <w:b/>
          <w:bCs/>
        </w:rPr>
        <w:t xml:space="preserve">ACA Executive Officer – Rob Murray - </w:t>
      </w:r>
      <w:hyperlink r:id="rId12" w:history="1">
        <w:r w:rsidRPr="00477824">
          <w:rPr>
            <w:rStyle w:val="Hyperlink"/>
            <w:b/>
            <w:bCs/>
          </w:rPr>
          <w:t>admin@croquet-australia.com.au</w:t>
        </w:r>
      </w:hyperlink>
    </w:p>
    <w:p w14:paraId="3A49DBB4" w14:textId="3E7E4FA6" w:rsidR="00406C30" w:rsidRDefault="00406C30" w:rsidP="00DB37F0">
      <w:pPr>
        <w:rPr>
          <w:rStyle w:val="Hyperlink"/>
          <w:b/>
          <w:bCs/>
        </w:rPr>
      </w:pPr>
    </w:p>
    <w:p w14:paraId="0EC2632E" w14:textId="525A3FB6" w:rsidR="00406C30" w:rsidRDefault="00406C30" w:rsidP="00DB37F0">
      <w:pPr>
        <w:rPr>
          <w:b/>
          <w:bCs/>
        </w:rPr>
      </w:pPr>
    </w:p>
    <w:p w14:paraId="1416E1B5" w14:textId="77777777" w:rsidR="00A43D0F" w:rsidRPr="00DB37F0" w:rsidRDefault="00A43D0F" w:rsidP="00DB37F0">
      <w:pPr>
        <w:rPr>
          <w:b/>
          <w:bCs/>
        </w:rPr>
      </w:pPr>
    </w:p>
    <w:sectPr w:rsidR="00A43D0F" w:rsidRPr="00DB37F0" w:rsidSect="001840A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ar(--fon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15A99"/>
    <w:multiLevelType w:val="hybridMultilevel"/>
    <w:tmpl w:val="414A3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17"/>
    <w:rsid w:val="001840AA"/>
    <w:rsid w:val="00340723"/>
    <w:rsid w:val="00406C30"/>
    <w:rsid w:val="00450493"/>
    <w:rsid w:val="0099107B"/>
    <w:rsid w:val="00A43D0F"/>
    <w:rsid w:val="00BD4417"/>
    <w:rsid w:val="00CD439A"/>
    <w:rsid w:val="00DB37F0"/>
    <w:rsid w:val="00DF6EC5"/>
    <w:rsid w:val="00EC28B7"/>
    <w:rsid w:val="00F51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4909"/>
  <w15:chartTrackingRefBased/>
  <w15:docId w15:val="{86017273-62E9-464E-B125-66AA2204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D0F"/>
    <w:rPr>
      <w:color w:val="0563C1" w:themeColor="hyperlink"/>
      <w:u w:val="single"/>
    </w:rPr>
  </w:style>
  <w:style w:type="character" w:styleId="UnresolvedMention">
    <w:name w:val="Unresolved Mention"/>
    <w:basedOn w:val="DefaultParagraphFont"/>
    <w:uiPriority w:val="99"/>
    <w:semiHidden/>
    <w:unhideWhenUsed/>
    <w:rsid w:val="00A43D0F"/>
    <w:rPr>
      <w:color w:val="605E5C"/>
      <w:shd w:val="clear" w:color="auto" w:fill="E1DFDD"/>
    </w:rPr>
  </w:style>
  <w:style w:type="paragraph" w:styleId="ListParagraph">
    <w:name w:val="List Paragraph"/>
    <w:basedOn w:val="Normal"/>
    <w:uiPriority w:val="34"/>
    <w:qFormat/>
    <w:rsid w:val="00406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quet-australia.com.au/wp-content/uploads/2021/03/Selection-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admin@croquet-australia.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gateball.com.au" TargetMode="External"/><Relationship Id="rId5" Type="http://schemas.openxmlformats.org/officeDocument/2006/relationships/webSettings" Target="webSettings.xml"/><Relationship Id="rId10" Type="http://schemas.openxmlformats.org/officeDocument/2006/relationships/hyperlink" Target="https://croquet-australia.com.au/wp-content/uploads/2022/02/Event-Info-2022-Australian-Gateball-Championship.pdf" TargetMode="External"/><Relationship Id="rId4" Type="http://schemas.openxmlformats.org/officeDocument/2006/relationships/settings" Target="settings.xml"/><Relationship Id="rId9" Type="http://schemas.openxmlformats.org/officeDocument/2006/relationships/hyperlink" Target="mailto:info@gateball.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3932-5BD3-4D40-9B6D-3204DA96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croquet2 australia</dc:creator>
  <cp:keywords/>
  <dc:description/>
  <cp:lastModifiedBy>croquet2 australia</cp:lastModifiedBy>
  <cp:revision>6</cp:revision>
  <dcterms:created xsi:type="dcterms:W3CDTF">2022-03-02T02:21:00Z</dcterms:created>
  <dcterms:modified xsi:type="dcterms:W3CDTF">2022-03-09T05:50:00Z</dcterms:modified>
</cp:coreProperties>
</file>